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78B" w:rsidRPr="006D1C99" w:rsidRDefault="007D678B">
      <w:pPr>
        <w:ind w:left="0" w:hanging="2"/>
        <w:rPr>
          <w:rFonts w:ascii="Calibri" w:eastAsia="Verdana" w:hAnsi="Calibri" w:cs="Calibri"/>
          <w:sz w:val="20"/>
          <w:szCs w:val="20"/>
        </w:rPr>
      </w:pPr>
    </w:p>
    <w:p w:rsidR="00385553" w:rsidRPr="00385553" w:rsidRDefault="00B03763" w:rsidP="00385553">
      <w:pPr>
        <w:ind w:left="0" w:hanging="2"/>
        <w:jc w:val="center"/>
        <w:rPr>
          <w:rFonts w:ascii="Calibri" w:eastAsia="Calibri" w:hAnsi="Calibri" w:cs="Calibri"/>
          <w:b/>
          <w:sz w:val="20"/>
          <w:szCs w:val="20"/>
        </w:rPr>
      </w:pPr>
      <w:r w:rsidRPr="006D1C99">
        <w:rPr>
          <w:rFonts w:ascii="Calibri" w:eastAsia="Calibri" w:hAnsi="Calibri" w:cs="Calibri"/>
          <w:b/>
          <w:sz w:val="20"/>
          <w:szCs w:val="20"/>
        </w:rPr>
        <w:t xml:space="preserve">BASES PARA LA INVITACIÓN MIXTA DE </w:t>
      </w:r>
      <w:r w:rsidR="00385553" w:rsidRPr="00385553">
        <w:rPr>
          <w:rFonts w:ascii="Calibri" w:eastAsia="Calibri" w:hAnsi="Calibri" w:cs="Calibri"/>
          <w:b/>
          <w:sz w:val="20"/>
          <w:szCs w:val="20"/>
        </w:rPr>
        <w:t>ADJ</w:t>
      </w:r>
      <w:r w:rsidR="00385553">
        <w:rPr>
          <w:rFonts w:ascii="Calibri" w:eastAsia="Calibri" w:hAnsi="Calibri" w:cs="Calibri"/>
          <w:b/>
          <w:sz w:val="20"/>
          <w:szCs w:val="20"/>
        </w:rPr>
        <w:t xml:space="preserve">UDICACIÓN DIRECTA No. </w:t>
      </w:r>
      <w:r w:rsidR="002012A7" w:rsidRPr="002012A7">
        <w:rPr>
          <w:rFonts w:ascii="Calibri" w:eastAsia="Calibri" w:hAnsi="Calibri" w:cs="Calibri"/>
          <w:b/>
          <w:sz w:val="20"/>
          <w:szCs w:val="20"/>
        </w:rPr>
        <w:t>CDF-45201321-1</w:t>
      </w:r>
    </w:p>
    <w:p w:rsidR="007D678B" w:rsidRPr="006D1C99" w:rsidRDefault="00385553" w:rsidP="00385553">
      <w:pPr>
        <w:ind w:left="0" w:hanging="2"/>
        <w:jc w:val="center"/>
        <w:rPr>
          <w:rFonts w:ascii="Calibri" w:eastAsia="Verdana" w:hAnsi="Calibri" w:cs="Calibri"/>
          <w:sz w:val="20"/>
          <w:szCs w:val="20"/>
        </w:rPr>
      </w:pPr>
      <w:r w:rsidRPr="00385553">
        <w:rPr>
          <w:rFonts w:ascii="Calibri" w:eastAsia="Calibri" w:hAnsi="Calibri" w:cs="Calibri"/>
          <w:b/>
          <w:sz w:val="20"/>
          <w:szCs w:val="20"/>
        </w:rPr>
        <w:t>PARA LA CONTRATACIÓN DEL ARRENDAMIENTO DE ACTIVOS INTANGIBLES</w:t>
      </w:r>
    </w:p>
    <w:p w:rsidR="007D678B" w:rsidRPr="006D1C99" w:rsidRDefault="007D678B">
      <w:pPr>
        <w:ind w:left="0" w:right="-376" w:hanging="2"/>
        <w:jc w:val="both"/>
        <w:rPr>
          <w:rFonts w:ascii="Calibri" w:eastAsia="Verdana" w:hAnsi="Calibri" w:cs="Calibri"/>
          <w:sz w:val="20"/>
          <w:szCs w:val="20"/>
        </w:rPr>
      </w:pPr>
    </w:p>
    <w:p w:rsidR="007D678B" w:rsidRPr="006D1C99" w:rsidRDefault="00B03763">
      <w:pPr>
        <w:ind w:left="0" w:right="-376" w:hanging="2"/>
        <w:jc w:val="both"/>
        <w:rPr>
          <w:rFonts w:ascii="Calibri" w:eastAsia="Verdana" w:hAnsi="Calibri" w:cs="Calibri"/>
          <w:b/>
          <w:sz w:val="20"/>
          <w:szCs w:val="20"/>
        </w:rPr>
      </w:pPr>
      <w:r w:rsidRPr="00385553">
        <w:rPr>
          <w:rFonts w:ascii="Calibri" w:eastAsia="Verdana" w:hAnsi="Calibri" w:cs="Calibri"/>
          <w:b/>
          <w:sz w:val="20"/>
          <w:szCs w:val="20"/>
        </w:rPr>
        <w:t xml:space="preserve">FECHA: </w:t>
      </w:r>
      <w:r w:rsidR="002012A7">
        <w:rPr>
          <w:rFonts w:ascii="Calibri" w:eastAsia="Verdana" w:hAnsi="Calibri" w:cs="Calibri"/>
          <w:b/>
          <w:sz w:val="20"/>
          <w:szCs w:val="20"/>
        </w:rPr>
        <w:t>29</w:t>
      </w:r>
      <w:r w:rsidR="00385553" w:rsidRPr="00385553">
        <w:rPr>
          <w:rFonts w:ascii="Calibri" w:eastAsia="Verdana" w:hAnsi="Calibri" w:cs="Calibri"/>
          <w:b/>
          <w:sz w:val="20"/>
          <w:szCs w:val="20"/>
        </w:rPr>
        <w:t xml:space="preserve"> </w:t>
      </w:r>
      <w:r w:rsidRPr="00385553">
        <w:rPr>
          <w:rFonts w:ascii="Calibri" w:eastAsia="Verdana" w:hAnsi="Calibri" w:cs="Calibri"/>
          <w:b/>
          <w:sz w:val="20"/>
          <w:szCs w:val="20"/>
        </w:rPr>
        <w:t xml:space="preserve">DE </w:t>
      </w:r>
      <w:r w:rsidR="00385553" w:rsidRPr="00385553">
        <w:rPr>
          <w:rFonts w:ascii="Calibri" w:eastAsia="Verdana" w:hAnsi="Calibri" w:cs="Calibri"/>
          <w:b/>
          <w:sz w:val="20"/>
          <w:szCs w:val="20"/>
        </w:rPr>
        <w:t>OCTUBRE DE 2021</w:t>
      </w:r>
      <w:r w:rsidRPr="00385553">
        <w:rPr>
          <w:rFonts w:ascii="Calibri" w:eastAsia="Verdana" w:hAnsi="Calibri" w:cs="Calibri"/>
          <w:b/>
          <w:sz w:val="20"/>
          <w:szCs w:val="20"/>
        </w:rPr>
        <w:t>.</w:t>
      </w:r>
    </w:p>
    <w:p w:rsidR="007D678B" w:rsidRPr="006D1C99" w:rsidRDefault="007D678B">
      <w:pPr>
        <w:ind w:left="0" w:right="-376" w:hanging="2"/>
        <w:jc w:val="both"/>
        <w:rPr>
          <w:rFonts w:ascii="Calibri" w:eastAsia="Verdana" w:hAnsi="Calibri" w:cs="Calibri"/>
          <w:b/>
          <w:sz w:val="20"/>
          <w:szCs w:val="20"/>
        </w:rPr>
      </w:pPr>
    </w:p>
    <w:p w:rsidR="007D678B" w:rsidRPr="006D1C99" w:rsidRDefault="007D678B">
      <w:pPr>
        <w:ind w:left="0" w:right="-376" w:hanging="2"/>
        <w:jc w:val="both"/>
        <w:rPr>
          <w:rFonts w:ascii="Calibri" w:eastAsia="Verdana" w:hAnsi="Calibri" w:cs="Calibri"/>
          <w:b/>
          <w:sz w:val="20"/>
          <w:szCs w:val="20"/>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Para los efectos de esta invitación se entenderá por:</w:t>
      </w:r>
    </w:p>
    <w:p w:rsidR="007D678B" w:rsidRPr="006D1C99" w:rsidRDefault="007D678B">
      <w:pPr>
        <w:ind w:left="0" w:right="48" w:hanging="2"/>
        <w:jc w:val="both"/>
        <w:rPr>
          <w:rFonts w:ascii="Calibri" w:eastAsia="Calibri" w:hAnsi="Calibri" w:cs="Calibri"/>
          <w:sz w:val="20"/>
          <w:szCs w:val="20"/>
        </w:rPr>
      </w:pPr>
    </w:p>
    <w:p w:rsidR="007D678B" w:rsidRPr="006D1C99" w:rsidRDefault="00B03763" w:rsidP="00B03763">
      <w:pPr>
        <w:spacing w:after="120"/>
        <w:ind w:left="0" w:right="48" w:hanging="2"/>
        <w:jc w:val="both"/>
        <w:rPr>
          <w:rFonts w:ascii="Calibri" w:eastAsia="Calibri" w:hAnsi="Calibri" w:cs="Calibri"/>
          <w:b/>
          <w:sz w:val="20"/>
          <w:szCs w:val="20"/>
        </w:rPr>
      </w:pPr>
      <w:proofErr w:type="spellStart"/>
      <w:r w:rsidRPr="006D1C99">
        <w:rPr>
          <w:rFonts w:ascii="Calibri" w:eastAsia="Calibri" w:hAnsi="Calibri" w:cs="Calibri"/>
          <w:b/>
          <w:sz w:val="20"/>
          <w:szCs w:val="20"/>
        </w:rPr>
        <w:t>Compranet</w:t>
      </w:r>
      <w:proofErr w:type="spellEnd"/>
      <w:r w:rsidRPr="006D1C99">
        <w:rPr>
          <w:rFonts w:ascii="Calibri" w:eastAsia="Calibri" w:hAnsi="Calibri" w:cs="Calibri"/>
          <w:sz w:val="20"/>
          <w:szCs w:val="20"/>
        </w:rPr>
        <w:t>: Sistema Electrónico de Contrataciones Gubernamentales.</w:t>
      </w:r>
    </w:p>
    <w:p w:rsidR="007D678B" w:rsidRPr="006D1C99" w:rsidRDefault="00B03763" w:rsidP="00B03763">
      <w:pPr>
        <w:spacing w:after="120"/>
        <w:ind w:left="0" w:right="48" w:hanging="2"/>
        <w:jc w:val="both"/>
        <w:rPr>
          <w:rFonts w:ascii="Calibri" w:eastAsia="Calibri" w:hAnsi="Calibri" w:cs="Calibri"/>
          <w:sz w:val="20"/>
          <w:szCs w:val="20"/>
        </w:rPr>
      </w:pPr>
      <w:r w:rsidRPr="006D1C99">
        <w:rPr>
          <w:rFonts w:ascii="Calibri" w:eastAsia="Calibri" w:hAnsi="Calibri" w:cs="Calibri"/>
          <w:b/>
          <w:sz w:val="20"/>
          <w:szCs w:val="20"/>
        </w:rPr>
        <w:t>Dirección</w:t>
      </w:r>
      <w:r w:rsidRPr="006D1C99">
        <w:rPr>
          <w:rFonts w:ascii="Calibri" w:eastAsia="Calibri" w:hAnsi="Calibri" w:cs="Calibri"/>
          <w:sz w:val="20"/>
          <w:szCs w:val="20"/>
        </w:rPr>
        <w:t xml:space="preserve">: Dirección de Adquisiciones y Suministros ubicada en Carretera Guanajuato Juventino Rosas K.M. 9.5, Colonia Yerbabuena, Guanajuato, </w:t>
      </w:r>
      <w:proofErr w:type="spellStart"/>
      <w:r w:rsidRPr="006D1C99">
        <w:rPr>
          <w:rFonts w:ascii="Calibri" w:eastAsia="Calibri" w:hAnsi="Calibri" w:cs="Calibri"/>
          <w:sz w:val="20"/>
          <w:szCs w:val="20"/>
        </w:rPr>
        <w:t>Gto</w:t>
      </w:r>
      <w:proofErr w:type="spellEnd"/>
      <w:r w:rsidRPr="006D1C99">
        <w:rPr>
          <w:rFonts w:ascii="Calibri" w:eastAsia="Calibri" w:hAnsi="Calibri" w:cs="Calibri"/>
          <w:sz w:val="20"/>
          <w:szCs w:val="20"/>
        </w:rPr>
        <w:t>.</w:t>
      </w:r>
    </w:p>
    <w:p w:rsidR="007D678B" w:rsidRPr="006D1C99" w:rsidRDefault="00B03763" w:rsidP="00B03763">
      <w:pPr>
        <w:ind w:left="0" w:right="48" w:hanging="2"/>
        <w:jc w:val="both"/>
        <w:rPr>
          <w:rFonts w:ascii="Calibri" w:eastAsia="Calibri" w:hAnsi="Calibri" w:cs="Calibri"/>
          <w:sz w:val="20"/>
          <w:szCs w:val="20"/>
        </w:rPr>
      </w:pPr>
      <w:r w:rsidRPr="006D1C99">
        <w:rPr>
          <w:rFonts w:ascii="Calibri" w:eastAsia="Calibri" w:hAnsi="Calibri" w:cs="Calibri"/>
          <w:b/>
          <w:sz w:val="20"/>
          <w:szCs w:val="20"/>
        </w:rPr>
        <w:t>Dumping:</w:t>
      </w:r>
      <w:r w:rsidRPr="006D1C99">
        <w:rPr>
          <w:rFonts w:ascii="Calibri" w:eastAsia="Calibri" w:hAnsi="Calibri" w:cs="Calibri"/>
          <w:sz w:val="20"/>
          <w:szCs w:val="20"/>
        </w:rPr>
        <w:t xml:space="preserve"> Práctica comercial que consiste en vender un producto por debajo de su precio normal, o incluso por debajo de su coste de producción, con el fin inmediato de ir eliminando las empresas competidoras y apoderarse finalmente del mercado.</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pPr>
        <w:spacing w:after="120"/>
        <w:ind w:left="0" w:right="48" w:hanging="2"/>
        <w:jc w:val="both"/>
        <w:rPr>
          <w:rFonts w:ascii="Calibri" w:eastAsia="Calibri" w:hAnsi="Calibri" w:cs="Calibri"/>
          <w:color w:val="000000"/>
          <w:sz w:val="20"/>
          <w:szCs w:val="20"/>
        </w:rPr>
      </w:pPr>
      <w:proofErr w:type="spellStart"/>
      <w:proofErr w:type="gramStart"/>
      <w:r w:rsidRPr="006D1C99">
        <w:rPr>
          <w:rFonts w:ascii="Calibri" w:eastAsia="Calibri" w:hAnsi="Calibri" w:cs="Calibri"/>
          <w:b/>
          <w:sz w:val="20"/>
          <w:szCs w:val="20"/>
        </w:rPr>
        <w:t>e·</w:t>
      </w:r>
      <w:proofErr w:type="gramEnd"/>
      <w:r w:rsidRPr="006D1C99">
        <w:rPr>
          <w:rFonts w:ascii="Calibri" w:eastAsia="Calibri" w:hAnsi="Calibri" w:cs="Calibri"/>
          <w:b/>
          <w:sz w:val="20"/>
          <w:szCs w:val="20"/>
        </w:rPr>
        <w:t>compras</w:t>
      </w:r>
      <w:proofErr w:type="spellEnd"/>
      <w:r w:rsidRPr="006D1C99">
        <w:rPr>
          <w:rFonts w:ascii="Calibri" w:eastAsia="Calibri" w:hAnsi="Calibri" w:cs="Calibri"/>
          <w:sz w:val="20"/>
          <w:szCs w:val="20"/>
        </w:rPr>
        <w:t>: Sistema desarrollado en la plataforma de SRM (</w:t>
      </w:r>
      <w:proofErr w:type="spellStart"/>
      <w:r w:rsidRPr="006D1C99">
        <w:rPr>
          <w:rFonts w:ascii="Calibri" w:eastAsia="Calibri" w:hAnsi="Calibri" w:cs="Calibri"/>
          <w:sz w:val="20"/>
          <w:szCs w:val="20"/>
        </w:rPr>
        <w:t>Supplier</w:t>
      </w:r>
      <w:proofErr w:type="spellEnd"/>
      <w:r w:rsidRPr="006D1C99">
        <w:rPr>
          <w:rFonts w:ascii="Calibri" w:eastAsia="Calibri" w:hAnsi="Calibri" w:cs="Calibri"/>
          <w:sz w:val="20"/>
          <w:szCs w:val="20"/>
        </w:rPr>
        <w:t xml:space="preserve"> </w:t>
      </w:r>
      <w:proofErr w:type="spellStart"/>
      <w:r w:rsidRPr="006D1C99">
        <w:rPr>
          <w:rFonts w:ascii="Calibri" w:eastAsia="Calibri" w:hAnsi="Calibri" w:cs="Calibri"/>
          <w:sz w:val="20"/>
          <w:szCs w:val="20"/>
        </w:rPr>
        <w:t>Relationship</w:t>
      </w:r>
      <w:proofErr w:type="spellEnd"/>
      <w:r w:rsidRPr="006D1C99">
        <w:rPr>
          <w:rFonts w:ascii="Calibri" w:eastAsia="Calibri" w:hAnsi="Calibri" w:cs="Calibri"/>
          <w:sz w:val="20"/>
          <w:szCs w:val="20"/>
        </w:rPr>
        <w:t xml:space="preserve"> Management- Gestión de relaciones con Proveedores), al cual se accede a través de la página electrónica: </w:t>
      </w:r>
      <w:hyperlink r:id="rId10">
        <w:r w:rsidRPr="006D1C99">
          <w:rPr>
            <w:rFonts w:ascii="Calibri" w:eastAsia="Calibri" w:hAnsi="Calibri" w:cs="Calibri"/>
            <w:color w:val="0000FF"/>
            <w:sz w:val="20"/>
            <w:szCs w:val="20"/>
            <w:u w:val="single"/>
          </w:rPr>
          <w:t>https://pseig.guanajuato.gob.mx:9100/irj/portal</w:t>
        </w:r>
      </w:hyperlink>
    </w:p>
    <w:p w:rsidR="007D678B" w:rsidRPr="006D1C99" w:rsidRDefault="00B03763">
      <w:pPr>
        <w:spacing w:after="120"/>
        <w:ind w:left="0" w:right="48" w:hanging="2"/>
        <w:jc w:val="both"/>
        <w:rPr>
          <w:rFonts w:ascii="Calibri" w:eastAsia="Calibri" w:hAnsi="Calibri" w:cs="Calibri"/>
          <w:sz w:val="20"/>
          <w:szCs w:val="20"/>
        </w:rPr>
      </w:pPr>
      <w:r w:rsidRPr="006D1C99">
        <w:rPr>
          <w:rFonts w:ascii="Calibri" w:eastAsia="Calibri" w:hAnsi="Calibri" w:cs="Calibri"/>
          <w:b/>
          <w:sz w:val="20"/>
          <w:szCs w:val="20"/>
        </w:rPr>
        <w:t xml:space="preserve">Ley: </w:t>
      </w:r>
      <w:r w:rsidRPr="006D1C99">
        <w:rPr>
          <w:rFonts w:ascii="Calibri" w:eastAsia="Calibri" w:hAnsi="Calibri" w:cs="Calibri"/>
          <w:sz w:val="20"/>
          <w:szCs w:val="20"/>
        </w:rPr>
        <w:t>Ley de Adquisiciones, Arrendamientos y Contratación de Servicios del Sector Público.</w:t>
      </w:r>
    </w:p>
    <w:p w:rsidR="007D678B" w:rsidRPr="006D1C99" w:rsidRDefault="00B03763" w:rsidP="00B03763">
      <w:pPr>
        <w:ind w:left="0" w:right="48" w:hanging="2"/>
        <w:jc w:val="both"/>
        <w:rPr>
          <w:rFonts w:ascii="Calibri" w:eastAsia="Calibri" w:hAnsi="Calibri" w:cs="Calibri"/>
          <w:sz w:val="20"/>
          <w:szCs w:val="20"/>
        </w:rPr>
      </w:pPr>
      <w:r w:rsidRPr="006D1C99">
        <w:rPr>
          <w:rFonts w:ascii="Calibri" w:eastAsia="Calibri" w:hAnsi="Calibri" w:cs="Calibri"/>
          <w:b/>
          <w:sz w:val="20"/>
          <w:szCs w:val="20"/>
        </w:rPr>
        <w:t>Lineamientos</w:t>
      </w:r>
      <w:r w:rsidRPr="006D1C99">
        <w:rPr>
          <w:rFonts w:ascii="Calibri" w:eastAsia="Calibri" w:hAnsi="Calibri" w:cs="Calibri"/>
          <w:sz w:val="20"/>
          <w:szCs w:val="20"/>
        </w:rPr>
        <w:t>: Lineamientos para la Operación del Programa Anual de Adquisiciones, Arrendamientos y Servicios de las Dependencias y Entidades.</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rsidP="00B03763">
      <w:pPr>
        <w:spacing w:after="120"/>
        <w:ind w:left="0" w:right="-380" w:hanging="2"/>
        <w:jc w:val="both"/>
        <w:rPr>
          <w:rFonts w:ascii="Calibri" w:eastAsia="Calibri" w:hAnsi="Calibri" w:cs="Calibri"/>
          <w:sz w:val="20"/>
          <w:szCs w:val="20"/>
          <w:highlight w:val="white"/>
        </w:rPr>
      </w:pPr>
      <w:r w:rsidRPr="006D1C99">
        <w:rPr>
          <w:rFonts w:ascii="Calibri" w:eastAsia="Calibri" w:hAnsi="Calibri" w:cs="Calibri"/>
          <w:b/>
          <w:sz w:val="20"/>
          <w:szCs w:val="20"/>
          <w:highlight w:val="white"/>
        </w:rPr>
        <w:t>Padrón de Proveedores de la Administración Pública Estatal</w:t>
      </w:r>
      <w:r w:rsidRPr="006D1C99">
        <w:rPr>
          <w:rFonts w:ascii="Calibri" w:eastAsia="Calibri" w:hAnsi="Calibri" w:cs="Calibri"/>
          <w:sz w:val="20"/>
          <w:szCs w:val="20"/>
          <w:highlight w:val="white"/>
        </w:rPr>
        <w:t>: Registro ordenado y sistematizado de las personas con capacidad para contratar, que deseen enajenar o arrendar bienes muebles o prestar servicios a las dependencias y entidades</w:t>
      </w:r>
    </w:p>
    <w:p w:rsidR="007D678B" w:rsidRPr="006D1C99" w:rsidRDefault="00B03763" w:rsidP="00B03763">
      <w:pPr>
        <w:ind w:left="0" w:right="48" w:hanging="2"/>
        <w:jc w:val="both"/>
        <w:rPr>
          <w:rFonts w:ascii="Calibri" w:hAnsi="Calibri" w:cs="Calibri"/>
          <w:sz w:val="20"/>
          <w:szCs w:val="20"/>
        </w:rPr>
      </w:pPr>
      <w:r w:rsidRPr="006D1C99">
        <w:rPr>
          <w:rFonts w:ascii="Calibri" w:eastAsia="Calibri" w:hAnsi="Calibri" w:cs="Calibri"/>
          <w:b/>
          <w:sz w:val="20"/>
          <w:szCs w:val="20"/>
        </w:rPr>
        <w:t>Precio no aceptable</w:t>
      </w:r>
      <w:r w:rsidRPr="006D1C99">
        <w:rPr>
          <w:rFonts w:ascii="Calibri" w:eastAsia="Calibri" w:hAnsi="Calibri" w:cs="Calibri"/>
          <w:sz w:val="20"/>
          <w:szCs w:val="20"/>
        </w:rPr>
        <w:t>: es aquél que derivado de la investigación de mercado realizada, resulte superior en un diez por ciento al ofertado respecto del que se observa como mediana en dicha investigación o en su defecto, el promedio de las ofertas presentadas en la misma licitación.</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rsidP="00B03763">
      <w:pPr>
        <w:ind w:left="0" w:right="48" w:hanging="2"/>
        <w:jc w:val="both"/>
        <w:rPr>
          <w:rFonts w:ascii="Calibri" w:eastAsia="Calibri" w:hAnsi="Calibri" w:cs="Calibri"/>
          <w:sz w:val="20"/>
          <w:szCs w:val="20"/>
        </w:rPr>
      </w:pPr>
      <w:r w:rsidRPr="006D1C99">
        <w:rPr>
          <w:rFonts w:ascii="Calibri" w:eastAsia="Calibri" w:hAnsi="Calibri" w:cs="Calibri"/>
          <w:b/>
          <w:sz w:val="20"/>
          <w:szCs w:val="20"/>
        </w:rPr>
        <w:t>Precio conveniente</w:t>
      </w:r>
      <w:r w:rsidRPr="006D1C99">
        <w:rPr>
          <w:rFonts w:ascii="Calibri" w:eastAsia="Calibri" w:hAnsi="Calibri" w:cs="Calibri"/>
          <w:sz w:val="20"/>
          <w:szCs w:val="20"/>
        </w:rPr>
        <w:t>: 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rsidP="00B03763">
      <w:pPr>
        <w:spacing w:after="120"/>
        <w:ind w:left="0" w:right="48" w:hanging="2"/>
        <w:jc w:val="both"/>
        <w:rPr>
          <w:rFonts w:ascii="Calibri" w:eastAsia="Calibri" w:hAnsi="Calibri" w:cs="Calibri"/>
          <w:sz w:val="20"/>
          <w:szCs w:val="20"/>
        </w:rPr>
      </w:pPr>
      <w:r w:rsidRPr="006D1C99">
        <w:rPr>
          <w:rFonts w:ascii="Calibri" w:eastAsia="Calibri" w:hAnsi="Calibri" w:cs="Calibri"/>
          <w:b/>
          <w:sz w:val="20"/>
          <w:szCs w:val="20"/>
        </w:rPr>
        <w:t xml:space="preserve">Reglamento: </w:t>
      </w:r>
      <w:r w:rsidRPr="006D1C99">
        <w:rPr>
          <w:rFonts w:ascii="Calibri" w:eastAsia="Calibri" w:hAnsi="Calibri" w:cs="Calibri"/>
          <w:sz w:val="20"/>
          <w:szCs w:val="20"/>
        </w:rPr>
        <w:t>Reglamento de la Ley de Adquisiciones, Arrendamientos y Contratación de Servicios del Sector Público.</w:t>
      </w:r>
    </w:p>
    <w:p w:rsidR="007D678B" w:rsidRDefault="007D678B">
      <w:pPr>
        <w:ind w:left="0" w:right="-376" w:hanging="2"/>
        <w:jc w:val="both"/>
        <w:rPr>
          <w:rFonts w:ascii="Calibri" w:eastAsia="Verdana" w:hAnsi="Calibri" w:cs="Calibri"/>
          <w:sz w:val="20"/>
          <w:szCs w:val="20"/>
        </w:rPr>
      </w:pPr>
    </w:p>
    <w:p w:rsidR="00385553" w:rsidRDefault="00385553">
      <w:pPr>
        <w:ind w:left="0" w:right="-376" w:hanging="2"/>
        <w:jc w:val="both"/>
        <w:rPr>
          <w:rFonts w:ascii="Calibri" w:eastAsia="Verdana" w:hAnsi="Calibri" w:cs="Calibri"/>
          <w:sz w:val="20"/>
          <w:szCs w:val="20"/>
        </w:rPr>
      </w:pPr>
    </w:p>
    <w:p w:rsidR="00385553" w:rsidRDefault="00385553">
      <w:pPr>
        <w:ind w:left="0" w:right="-376" w:hanging="2"/>
        <w:jc w:val="both"/>
        <w:rPr>
          <w:rFonts w:ascii="Calibri" w:eastAsia="Verdana" w:hAnsi="Calibri" w:cs="Calibri"/>
          <w:sz w:val="20"/>
          <w:szCs w:val="20"/>
        </w:rPr>
      </w:pPr>
    </w:p>
    <w:p w:rsidR="00385553" w:rsidRPr="006D1C99" w:rsidRDefault="00385553">
      <w:pPr>
        <w:ind w:left="0" w:right="-376" w:hanging="2"/>
        <w:jc w:val="both"/>
        <w:rPr>
          <w:rFonts w:ascii="Calibri" w:eastAsia="Verdana" w:hAnsi="Calibri" w:cs="Calibri"/>
          <w:sz w:val="20"/>
          <w:szCs w:val="20"/>
        </w:rPr>
      </w:pPr>
    </w:p>
    <w:p w:rsidR="007D678B" w:rsidRPr="006D1C99" w:rsidRDefault="00B03763">
      <w:pPr>
        <w:ind w:left="0" w:right="-376" w:hanging="2"/>
        <w:jc w:val="both"/>
        <w:rPr>
          <w:rFonts w:ascii="Calibri" w:eastAsia="Verdana" w:hAnsi="Calibri" w:cs="Calibri"/>
          <w:sz w:val="20"/>
          <w:szCs w:val="20"/>
        </w:rPr>
      </w:pPr>
      <w:r w:rsidRPr="006D1C99">
        <w:rPr>
          <w:rFonts w:ascii="Calibri" w:hAnsi="Calibri" w:cs="Calibri"/>
          <w:sz w:val="20"/>
          <w:szCs w:val="20"/>
        </w:rPr>
        <w:lastRenderedPageBreak/>
        <w:t xml:space="preserve">     </w:t>
      </w:r>
      <w:sdt>
        <w:sdtPr>
          <w:rPr>
            <w:rFonts w:ascii="Calibri" w:hAnsi="Calibri" w:cs="Calibri"/>
            <w:sz w:val="20"/>
            <w:szCs w:val="20"/>
          </w:rPr>
          <w:tag w:val="goog_rdk_0"/>
          <w:id w:val="-859277439"/>
        </w:sdtPr>
        <w:sdtEndPr/>
        <w:sdtContent/>
      </w:sdt>
      <w:r w:rsidRPr="006D1C99">
        <w:rPr>
          <w:rFonts w:ascii="Calibri" w:eastAsia="Verdana" w:hAnsi="Calibri" w:cs="Calibri"/>
          <w:b/>
          <w:sz w:val="20"/>
          <w:szCs w:val="20"/>
        </w:rPr>
        <w:t>PROVEEDORES DE GOBIERNO DEL ESTADO DE GUANAJUATO:</w:t>
      </w:r>
    </w:p>
    <w:p w:rsidR="007D678B" w:rsidRPr="006D1C99" w:rsidRDefault="007D678B">
      <w:pPr>
        <w:ind w:left="0" w:right="-376" w:hanging="2"/>
        <w:jc w:val="both"/>
        <w:rPr>
          <w:rFonts w:ascii="Calibri" w:eastAsia="Verdana" w:hAnsi="Calibri" w:cs="Calibri"/>
          <w:sz w:val="20"/>
          <w:szCs w:val="20"/>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Por medio del presente documento se invita a cotizar los bienes comprendidos en </w:t>
      </w:r>
      <w:r w:rsidRPr="002012A7">
        <w:rPr>
          <w:rFonts w:ascii="Calibri" w:eastAsia="Calibri" w:hAnsi="Calibri" w:cs="Calibri"/>
          <w:sz w:val="20"/>
          <w:szCs w:val="20"/>
        </w:rPr>
        <w:t xml:space="preserve">el </w:t>
      </w:r>
      <w:r w:rsidRPr="002012A7">
        <w:rPr>
          <w:rFonts w:ascii="Calibri" w:eastAsia="Calibri" w:hAnsi="Calibri" w:cs="Calibri"/>
          <w:b/>
          <w:sz w:val="20"/>
          <w:szCs w:val="20"/>
        </w:rPr>
        <w:t xml:space="preserve">Anexo I de la invitación </w:t>
      </w:r>
      <w:r w:rsidR="002012A7" w:rsidRPr="002012A7">
        <w:rPr>
          <w:rFonts w:ascii="Calibri" w:eastAsia="Calibri" w:hAnsi="Calibri" w:cs="Calibri"/>
          <w:b/>
          <w:sz w:val="20"/>
          <w:szCs w:val="20"/>
        </w:rPr>
        <w:t>CDF-45201321-1</w:t>
      </w:r>
      <w:r w:rsidRPr="002012A7">
        <w:rPr>
          <w:rFonts w:ascii="Calibri" w:eastAsia="Calibri" w:hAnsi="Calibri" w:cs="Calibri"/>
          <w:sz w:val="20"/>
          <w:szCs w:val="20"/>
        </w:rPr>
        <w:t xml:space="preserve">, a través del portal </w:t>
      </w:r>
      <w:proofErr w:type="spellStart"/>
      <w:r w:rsidRPr="002012A7">
        <w:rPr>
          <w:rFonts w:ascii="Calibri" w:eastAsia="Calibri" w:hAnsi="Calibri" w:cs="Calibri"/>
          <w:b/>
          <w:sz w:val="20"/>
          <w:szCs w:val="20"/>
        </w:rPr>
        <w:t>e·compras</w:t>
      </w:r>
      <w:proofErr w:type="spellEnd"/>
      <w:r w:rsidRPr="002012A7">
        <w:rPr>
          <w:rFonts w:ascii="Calibri" w:eastAsia="Calibri" w:hAnsi="Calibri" w:cs="Calibri"/>
          <w:sz w:val="20"/>
          <w:szCs w:val="20"/>
        </w:rPr>
        <w:t xml:space="preserve"> o</w:t>
      </w:r>
      <w:r w:rsidRPr="002012A7">
        <w:rPr>
          <w:rFonts w:ascii="Calibri" w:eastAsia="Calibri" w:hAnsi="Calibri" w:cs="Calibri"/>
          <w:b/>
          <w:sz w:val="20"/>
          <w:szCs w:val="20"/>
        </w:rPr>
        <w:t xml:space="preserve"> </w:t>
      </w:r>
      <w:r w:rsidRPr="002012A7">
        <w:rPr>
          <w:rFonts w:ascii="Calibri" w:eastAsia="Calibri" w:hAnsi="Calibri" w:cs="Calibri"/>
          <w:sz w:val="20"/>
          <w:szCs w:val="20"/>
        </w:rPr>
        <w:t>de</w:t>
      </w:r>
      <w:r w:rsidRPr="002012A7">
        <w:rPr>
          <w:rFonts w:ascii="Calibri" w:eastAsia="Calibri" w:hAnsi="Calibri" w:cs="Calibri"/>
          <w:b/>
          <w:sz w:val="20"/>
          <w:szCs w:val="20"/>
        </w:rPr>
        <w:t xml:space="preserve"> manera presencial</w:t>
      </w:r>
      <w:r w:rsidRPr="002012A7">
        <w:rPr>
          <w:rFonts w:ascii="Calibri" w:eastAsia="Calibri" w:hAnsi="Calibri" w:cs="Calibri"/>
          <w:sz w:val="20"/>
          <w:szCs w:val="20"/>
        </w:rPr>
        <w:t>, guardando</w:t>
      </w:r>
      <w:r w:rsidRPr="006D1C99">
        <w:rPr>
          <w:rFonts w:ascii="Calibri" w:eastAsia="Calibri" w:hAnsi="Calibri" w:cs="Calibri"/>
          <w:sz w:val="20"/>
          <w:szCs w:val="20"/>
        </w:rPr>
        <w:t xml:space="preserve"> las mejores condiciones de mercado para el Gobierno del Estado.</w:t>
      </w:r>
    </w:p>
    <w:p w:rsidR="007D678B" w:rsidRPr="006D1C99" w:rsidRDefault="007D678B">
      <w:pPr>
        <w:ind w:left="0" w:right="-94" w:hanging="2"/>
        <w:jc w:val="both"/>
        <w:rPr>
          <w:rFonts w:ascii="Calibri" w:eastAsia="Calibri" w:hAnsi="Calibri" w:cs="Calibri"/>
          <w:sz w:val="20"/>
          <w:szCs w:val="20"/>
        </w:rPr>
      </w:pPr>
    </w:p>
    <w:p w:rsidR="007D678B" w:rsidRPr="006D1C99" w:rsidRDefault="00B03763">
      <w:pPr>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La invitación y los anexos de la presente invitación los podrán visualizar y descargar en las páginas electrónicas </w:t>
      </w:r>
      <w:hyperlink r:id="rId11">
        <w:r w:rsidRPr="006D1C99">
          <w:rPr>
            <w:rFonts w:ascii="Calibri" w:eastAsia="Calibri" w:hAnsi="Calibri" w:cs="Calibri"/>
            <w:color w:val="0000FF"/>
            <w:sz w:val="20"/>
            <w:szCs w:val="20"/>
            <w:u w:val="single"/>
          </w:rPr>
          <w:t>http://transparencia.guanajuato.gob.mx/transparencia/informacion_publica_licitaciones.php</w:t>
        </w:r>
      </w:hyperlink>
      <w:r w:rsidRPr="006D1C99">
        <w:rPr>
          <w:rFonts w:ascii="Calibri" w:eastAsia="Calibri" w:hAnsi="Calibri" w:cs="Calibri"/>
          <w:color w:val="000000"/>
          <w:sz w:val="20"/>
          <w:szCs w:val="20"/>
        </w:rPr>
        <w:t xml:space="preserve">  ,  </w:t>
      </w:r>
      <w:hyperlink r:id="rId12">
        <w:r w:rsidRPr="006D1C99">
          <w:rPr>
            <w:rFonts w:ascii="Calibri" w:eastAsia="Calibri" w:hAnsi="Calibri" w:cs="Calibri"/>
            <w:color w:val="0000FF"/>
            <w:sz w:val="20"/>
            <w:szCs w:val="20"/>
            <w:u w:val="single"/>
          </w:rPr>
          <w:t>https://pseig.guanajuato.gob.mx:9100/irj/portal</w:t>
        </w:r>
      </w:hyperlink>
      <w:r w:rsidRPr="006D1C99">
        <w:rPr>
          <w:rFonts w:ascii="Calibri" w:eastAsia="Calibri" w:hAnsi="Calibri" w:cs="Calibri"/>
          <w:color w:val="000000"/>
          <w:sz w:val="20"/>
          <w:szCs w:val="20"/>
        </w:rPr>
        <w:t xml:space="preserve"> y </w:t>
      </w:r>
      <w:hyperlink r:id="rId13">
        <w:r w:rsidRPr="006D1C99">
          <w:rPr>
            <w:rFonts w:ascii="Calibri" w:eastAsia="Calibri" w:hAnsi="Calibri" w:cs="Calibri"/>
            <w:color w:val="0000FF"/>
            <w:sz w:val="20"/>
            <w:szCs w:val="20"/>
            <w:u w:val="single"/>
          </w:rPr>
          <w:t>https://compranet.hacienda.gob.mx/web/login.html</w:t>
        </w:r>
      </w:hyperlink>
      <w:r w:rsidRPr="006D1C99">
        <w:rPr>
          <w:rFonts w:ascii="Calibri" w:eastAsia="Calibri" w:hAnsi="Calibri" w:cs="Calibri"/>
          <w:sz w:val="20"/>
          <w:szCs w:val="20"/>
        </w:rPr>
        <w:t xml:space="preserve"> </w:t>
      </w: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shd w:val="clear" w:color="auto" w:fill="404040"/>
        <w:ind w:left="0" w:right="-94" w:hanging="2"/>
        <w:jc w:val="center"/>
        <w:rPr>
          <w:rFonts w:ascii="Calibri" w:eastAsia="Calibri" w:hAnsi="Calibri" w:cs="Calibri"/>
          <w:color w:val="FFFFFF"/>
          <w:sz w:val="20"/>
          <w:szCs w:val="20"/>
        </w:rPr>
      </w:pPr>
      <w:r w:rsidRPr="006D1C99">
        <w:rPr>
          <w:rFonts w:ascii="Calibri" w:eastAsia="Calibri" w:hAnsi="Calibri" w:cs="Calibri"/>
          <w:b/>
          <w:color w:val="FFFFFF"/>
          <w:sz w:val="20"/>
          <w:szCs w:val="20"/>
        </w:rPr>
        <w:t xml:space="preserve">I. INFORMACIÓN </w:t>
      </w:r>
      <w:proofErr w:type="gramStart"/>
      <w:r w:rsidRPr="006D1C99">
        <w:rPr>
          <w:rFonts w:ascii="Calibri" w:eastAsia="Calibri" w:hAnsi="Calibri" w:cs="Calibri"/>
          <w:b/>
          <w:color w:val="FFFFFF"/>
          <w:sz w:val="20"/>
          <w:szCs w:val="20"/>
        </w:rPr>
        <w:t>ESPECIFICA</w:t>
      </w:r>
      <w:proofErr w:type="gramEnd"/>
      <w:r w:rsidRPr="006D1C99">
        <w:rPr>
          <w:rFonts w:ascii="Calibri" w:eastAsia="Calibri" w:hAnsi="Calibri" w:cs="Calibri"/>
          <w:b/>
          <w:color w:val="FFFFFF"/>
          <w:sz w:val="20"/>
          <w:szCs w:val="20"/>
        </w:rPr>
        <w:t xml:space="preserve"> DE LA INVITACIÓN</w:t>
      </w: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numPr>
          <w:ilvl w:val="0"/>
          <w:numId w:val="4"/>
        </w:numPr>
        <w:ind w:left="0" w:right="-376" w:hanging="2"/>
        <w:jc w:val="both"/>
        <w:rPr>
          <w:rFonts w:ascii="Calibri" w:eastAsia="Calibri" w:hAnsi="Calibri" w:cs="Calibri"/>
          <w:sz w:val="20"/>
          <w:szCs w:val="20"/>
        </w:rPr>
      </w:pPr>
      <w:r w:rsidRPr="006D1C99">
        <w:rPr>
          <w:rFonts w:ascii="Calibri" w:eastAsia="Calibri" w:hAnsi="Calibri" w:cs="Calibri"/>
          <w:b/>
          <w:sz w:val="20"/>
          <w:szCs w:val="20"/>
        </w:rPr>
        <w:t>DESCRIPCIÓN COMPLETA DE LOS BIENES</w:t>
      </w:r>
    </w:p>
    <w:p w:rsidR="007D678B" w:rsidRPr="00AA751B" w:rsidRDefault="007D678B">
      <w:pPr>
        <w:ind w:left="0" w:right="-376" w:hanging="2"/>
        <w:jc w:val="both"/>
        <w:rPr>
          <w:rFonts w:ascii="Calibri" w:eastAsia="Calibri" w:hAnsi="Calibri" w:cs="Calibri"/>
          <w:b/>
          <w:sz w:val="20"/>
          <w:szCs w:val="20"/>
        </w:rPr>
      </w:pPr>
    </w:p>
    <w:p w:rsidR="007D678B" w:rsidRPr="006D1C99" w:rsidRDefault="00B03763">
      <w:pPr>
        <w:ind w:left="0" w:right="48" w:hanging="2"/>
        <w:jc w:val="both"/>
        <w:rPr>
          <w:rFonts w:ascii="Calibri" w:eastAsia="Calibri" w:hAnsi="Calibri" w:cs="Calibri"/>
          <w:sz w:val="20"/>
          <w:szCs w:val="20"/>
        </w:rPr>
      </w:pPr>
      <w:bookmarkStart w:id="0" w:name="_heading=h.30j0zll" w:colFirst="0" w:colLast="0"/>
      <w:bookmarkEnd w:id="0"/>
      <w:r w:rsidRPr="006D1C99">
        <w:rPr>
          <w:rFonts w:ascii="Calibri" w:eastAsia="Calibri" w:hAnsi="Calibri" w:cs="Calibri"/>
          <w:sz w:val="20"/>
          <w:szCs w:val="20"/>
        </w:rPr>
        <w:t xml:space="preserve">Para efectos de la presente invitación, podrá bajo su responsabilidad solicitar los </w:t>
      </w:r>
      <w:r w:rsidR="00385553" w:rsidRPr="00385553">
        <w:rPr>
          <w:rFonts w:ascii="Calibri" w:eastAsia="Calibri" w:hAnsi="Calibri" w:cs="Calibri"/>
          <w:b/>
          <w:sz w:val="20"/>
          <w:szCs w:val="20"/>
        </w:rPr>
        <w:t>Anexos I, A, AB, B, C, D, E y R</w:t>
      </w:r>
      <w:r w:rsidRPr="006D1C99">
        <w:rPr>
          <w:rFonts w:ascii="Calibri" w:eastAsia="Calibri" w:hAnsi="Calibri" w:cs="Calibri"/>
          <w:sz w:val="20"/>
          <w:szCs w:val="20"/>
        </w:rPr>
        <w:t xml:space="preserve">, que incluyen las especificaciones, características y demás términos en forma detallada en la Dirección, o en su caso solicitar la información al correo </w:t>
      </w:r>
      <w:hyperlink r:id="rId14" w:history="1">
        <w:r w:rsidR="00385553" w:rsidRPr="00112342">
          <w:rPr>
            <w:rStyle w:val="Hipervnculo"/>
            <w:rFonts w:ascii="Calibri" w:eastAsia="Calibri" w:hAnsi="Calibri" w:cs="Calibri"/>
            <w:sz w:val="20"/>
            <w:szCs w:val="20"/>
          </w:rPr>
          <w:t>agbravoriv@</w:t>
        </w:r>
      </w:hyperlink>
      <w:hyperlink r:id="rId15">
        <w:r w:rsidRPr="00385553">
          <w:rPr>
            <w:rFonts w:ascii="Calibri" w:eastAsia="Calibri" w:hAnsi="Calibri" w:cs="Calibri"/>
            <w:color w:val="0000FF"/>
            <w:sz w:val="20"/>
            <w:szCs w:val="20"/>
            <w:u w:val="single"/>
          </w:rPr>
          <w:t>guanajuato.gob.mx</w:t>
        </w:r>
      </w:hyperlink>
      <w:r w:rsidRPr="006D1C99">
        <w:rPr>
          <w:rFonts w:ascii="Calibri" w:eastAsia="Calibri" w:hAnsi="Calibri" w:cs="Calibri"/>
          <w:sz w:val="20"/>
          <w:szCs w:val="20"/>
        </w:rPr>
        <w:t xml:space="preserve"> </w:t>
      </w:r>
    </w:p>
    <w:p w:rsidR="007D678B" w:rsidRPr="006D1C99" w:rsidRDefault="007D678B" w:rsidP="00B03763">
      <w:pPr>
        <w:ind w:left="0" w:right="-342" w:hanging="2"/>
        <w:jc w:val="both"/>
        <w:rPr>
          <w:rFonts w:ascii="Calibri" w:eastAsia="Verdana" w:hAnsi="Calibri" w:cs="Calibri"/>
          <w:sz w:val="20"/>
          <w:szCs w:val="20"/>
        </w:rPr>
      </w:pPr>
    </w:p>
    <w:p w:rsidR="007D678B" w:rsidRPr="00AA751B" w:rsidRDefault="00B03763" w:rsidP="00AA751B">
      <w:pPr>
        <w:pStyle w:val="Prrafodelista"/>
        <w:numPr>
          <w:ilvl w:val="0"/>
          <w:numId w:val="4"/>
        </w:numPr>
        <w:ind w:left="709" w:right="-376" w:hanging="709"/>
        <w:jc w:val="both"/>
        <w:rPr>
          <w:rFonts w:ascii="Calibri" w:eastAsia="Calibri" w:hAnsi="Calibri" w:cs="Calibri"/>
          <w:b/>
          <w:sz w:val="20"/>
          <w:szCs w:val="20"/>
        </w:rPr>
      </w:pPr>
      <w:r w:rsidRPr="00AA751B">
        <w:rPr>
          <w:rFonts w:ascii="Calibri" w:eastAsia="Calibri" w:hAnsi="Calibri" w:cs="Calibri"/>
          <w:b/>
          <w:sz w:val="20"/>
          <w:szCs w:val="20"/>
        </w:rPr>
        <w:t xml:space="preserve">FECHAS Y HORARIOS DE PRESENTACIÓN DE OFERTAS: </w:t>
      </w:r>
    </w:p>
    <w:p w:rsidR="007D678B" w:rsidRPr="006D1C99" w:rsidRDefault="007D678B">
      <w:pPr>
        <w:ind w:left="0" w:right="-376"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Los interesados en participar a través de</w:t>
      </w:r>
      <w:r w:rsidRPr="006D1C99">
        <w:rPr>
          <w:rFonts w:ascii="Calibri" w:eastAsia="Calibri" w:hAnsi="Calibri" w:cs="Calibri"/>
          <w:b/>
          <w:color w:val="000000"/>
          <w:sz w:val="20"/>
          <w:szCs w:val="20"/>
        </w:rPr>
        <w:t xml:space="preserve"> </w:t>
      </w:r>
      <w:proofErr w:type="spellStart"/>
      <w:r w:rsidRPr="006D1C99">
        <w:rPr>
          <w:rFonts w:ascii="Calibri" w:eastAsia="Calibri" w:hAnsi="Calibri" w:cs="Calibri"/>
          <w:b/>
          <w:color w:val="000000"/>
          <w:sz w:val="20"/>
          <w:szCs w:val="20"/>
        </w:rPr>
        <w:t>e·compras</w:t>
      </w:r>
      <w:proofErr w:type="spellEnd"/>
      <w:r w:rsidRPr="006D1C99">
        <w:rPr>
          <w:rFonts w:ascii="Calibri" w:eastAsia="Calibri" w:hAnsi="Calibri" w:cs="Calibri"/>
          <w:color w:val="000000"/>
          <w:sz w:val="20"/>
          <w:szCs w:val="20"/>
        </w:rPr>
        <w:t xml:space="preserve">, deberán ingresar de manera electrónica las propuestas Técnicas y Económicas a más tardar el día </w:t>
      </w:r>
      <w:r w:rsidRPr="006D1C99">
        <w:rPr>
          <w:rFonts w:ascii="Calibri" w:eastAsia="Calibri" w:hAnsi="Calibri" w:cs="Calibri"/>
          <w:b/>
          <w:color w:val="000000"/>
          <w:sz w:val="20"/>
          <w:szCs w:val="20"/>
        </w:rPr>
        <w:t xml:space="preserve"> </w:t>
      </w:r>
      <w:r w:rsidR="00151DE3">
        <w:rPr>
          <w:rFonts w:ascii="Calibri" w:eastAsia="Calibri" w:hAnsi="Calibri" w:cs="Calibri"/>
          <w:b/>
          <w:color w:val="000000"/>
          <w:sz w:val="20"/>
          <w:szCs w:val="20"/>
        </w:rPr>
        <w:t>05</w:t>
      </w:r>
      <w:r w:rsidRPr="006D1C99">
        <w:rPr>
          <w:rFonts w:ascii="Calibri" w:eastAsia="Calibri" w:hAnsi="Calibri" w:cs="Calibri"/>
          <w:b/>
          <w:color w:val="000000"/>
          <w:sz w:val="20"/>
          <w:szCs w:val="20"/>
        </w:rPr>
        <w:t xml:space="preserve"> de </w:t>
      </w:r>
      <w:r w:rsidR="00385553">
        <w:rPr>
          <w:rFonts w:ascii="Calibri" w:eastAsia="Calibri" w:hAnsi="Calibri" w:cs="Calibri"/>
          <w:b/>
          <w:color w:val="000000"/>
          <w:sz w:val="20"/>
          <w:szCs w:val="20"/>
        </w:rPr>
        <w:t>noviembre</w:t>
      </w:r>
      <w:r w:rsidRPr="006D1C99">
        <w:rPr>
          <w:rFonts w:ascii="Calibri" w:eastAsia="Calibri" w:hAnsi="Calibri" w:cs="Calibri"/>
          <w:b/>
          <w:color w:val="000000"/>
          <w:sz w:val="20"/>
          <w:szCs w:val="20"/>
        </w:rPr>
        <w:t xml:space="preserve"> 20</w:t>
      </w:r>
      <w:r w:rsidR="00385553">
        <w:rPr>
          <w:rFonts w:ascii="Calibri" w:eastAsia="Calibri" w:hAnsi="Calibri" w:cs="Calibri"/>
          <w:b/>
          <w:color w:val="000000"/>
          <w:sz w:val="20"/>
          <w:szCs w:val="20"/>
        </w:rPr>
        <w:t>21</w:t>
      </w:r>
      <w:r w:rsidRPr="006D1C99">
        <w:rPr>
          <w:rFonts w:ascii="Calibri" w:eastAsia="Calibri" w:hAnsi="Calibri" w:cs="Calibri"/>
          <w:b/>
          <w:color w:val="000000"/>
          <w:sz w:val="20"/>
          <w:szCs w:val="20"/>
        </w:rPr>
        <w:t xml:space="preserve"> a las </w:t>
      </w:r>
      <w:r w:rsidR="00385553">
        <w:rPr>
          <w:rFonts w:ascii="Calibri" w:eastAsia="Calibri" w:hAnsi="Calibri" w:cs="Calibri"/>
          <w:b/>
          <w:color w:val="000000"/>
          <w:sz w:val="20"/>
          <w:szCs w:val="20"/>
        </w:rPr>
        <w:t>12</w:t>
      </w:r>
      <w:r w:rsidRPr="006D1C99">
        <w:rPr>
          <w:rFonts w:ascii="Calibri" w:eastAsia="Calibri" w:hAnsi="Calibri" w:cs="Calibri"/>
          <w:b/>
          <w:color w:val="000000"/>
          <w:sz w:val="20"/>
          <w:szCs w:val="20"/>
        </w:rPr>
        <w:t>:</w:t>
      </w:r>
      <w:r w:rsidR="00385553">
        <w:rPr>
          <w:rFonts w:ascii="Calibri" w:eastAsia="Calibri" w:hAnsi="Calibri" w:cs="Calibri"/>
          <w:b/>
          <w:color w:val="000000"/>
          <w:sz w:val="20"/>
          <w:szCs w:val="20"/>
        </w:rPr>
        <w:t>00</w:t>
      </w:r>
      <w:r w:rsidRPr="006D1C99">
        <w:rPr>
          <w:rFonts w:ascii="Calibri" w:eastAsia="Calibri" w:hAnsi="Calibri" w:cs="Calibri"/>
          <w:b/>
          <w:color w:val="000000"/>
          <w:sz w:val="20"/>
          <w:szCs w:val="20"/>
        </w:rPr>
        <w:t xml:space="preserve"> horas</w:t>
      </w:r>
      <w:r w:rsidRPr="006D1C99">
        <w:rPr>
          <w:rFonts w:ascii="Calibri" w:eastAsia="Calibri" w:hAnsi="Calibri" w:cs="Calibri"/>
          <w:color w:val="000000"/>
          <w:sz w:val="20"/>
          <w:szCs w:val="20"/>
        </w:rPr>
        <w:t>. Se aclara que el sistema no admite  propuestas después de la fecha y hora señaladas. Así mismo, el formato de las propuestas deberá ser .</w:t>
      </w:r>
      <w:proofErr w:type="spellStart"/>
      <w:r w:rsidRPr="006D1C99">
        <w:rPr>
          <w:rFonts w:ascii="Calibri" w:eastAsia="Calibri" w:hAnsi="Calibri" w:cs="Calibri"/>
          <w:b/>
          <w:color w:val="000000"/>
          <w:sz w:val="20"/>
          <w:szCs w:val="20"/>
        </w:rPr>
        <w:t>doc</w:t>
      </w:r>
      <w:proofErr w:type="spellEnd"/>
      <w:r w:rsidRPr="006D1C99">
        <w:rPr>
          <w:rFonts w:ascii="Calibri" w:eastAsia="Calibri" w:hAnsi="Calibri" w:cs="Calibri"/>
          <w:b/>
          <w:color w:val="000000"/>
          <w:sz w:val="20"/>
          <w:szCs w:val="20"/>
        </w:rPr>
        <w:t>, .</w:t>
      </w:r>
      <w:proofErr w:type="spellStart"/>
      <w:r w:rsidRPr="006D1C99">
        <w:rPr>
          <w:rFonts w:ascii="Calibri" w:eastAsia="Calibri" w:hAnsi="Calibri" w:cs="Calibri"/>
          <w:b/>
          <w:color w:val="000000"/>
          <w:sz w:val="20"/>
          <w:szCs w:val="20"/>
        </w:rPr>
        <w:t>xls</w:t>
      </w:r>
      <w:proofErr w:type="spellEnd"/>
      <w:r w:rsidRPr="006D1C99">
        <w:rPr>
          <w:rFonts w:ascii="Calibri" w:eastAsia="Calibri" w:hAnsi="Calibri" w:cs="Calibri"/>
          <w:b/>
          <w:color w:val="000000"/>
          <w:sz w:val="20"/>
          <w:szCs w:val="20"/>
        </w:rPr>
        <w:t>, .</w:t>
      </w:r>
      <w:proofErr w:type="spellStart"/>
      <w:r w:rsidRPr="006D1C99">
        <w:rPr>
          <w:rFonts w:ascii="Calibri" w:eastAsia="Calibri" w:hAnsi="Calibri" w:cs="Calibri"/>
          <w:b/>
          <w:color w:val="000000"/>
          <w:sz w:val="20"/>
          <w:szCs w:val="20"/>
        </w:rPr>
        <w:t>ppt</w:t>
      </w:r>
      <w:proofErr w:type="spellEnd"/>
      <w:r w:rsidRPr="006D1C99">
        <w:rPr>
          <w:rFonts w:ascii="Calibri" w:eastAsia="Calibri" w:hAnsi="Calibri" w:cs="Calibri"/>
          <w:b/>
          <w:color w:val="000000"/>
          <w:sz w:val="20"/>
          <w:szCs w:val="20"/>
        </w:rPr>
        <w:t xml:space="preserve"> o .</w:t>
      </w:r>
      <w:proofErr w:type="spellStart"/>
      <w:r w:rsidRPr="006D1C99">
        <w:rPr>
          <w:rFonts w:ascii="Calibri" w:eastAsia="Calibri" w:hAnsi="Calibri" w:cs="Calibri"/>
          <w:b/>
          <w:color w:val="000000"/>
          <w:sz w:val="20"/>
          <w:szCs w:val="20"/>
        </w:rPr>
        <w:t>pdf</w:t>
      </w:r>
      <w:proofErr w:type="spellEnd"/>
      <w:r w:rsidRPr="006D1C99">
        <w:rPr>
          <w:rFonts w:ascii="Calibri" w:eastAsia="Calibri" w:hAnsi="Calibri" w:cs="Calibri"/>
          <w:b/>
          <w:color w:val="000000"/>
          <w:sz w:val="20"/>
          <w:szCs w:val="20"/>
        </w:rPr>
        <w:t xml:space="preserve">, </w:t>
      </w:r>
      <w:r w:rsidRPr="006D1C99">
        <w:rPr>
          <w:rFonts w:ascii="Calibri" w:eastAsia="Calibri" w:hAnsi="Calibri" w:cs="Calibri"/>
          <w:b/>
          <w:smallCaps/>
          <w:color w:val="000000"/>
          <w:sz w:val="20"/>
          <w:szCs w:val="20"/>
        </w:rPr>
        <w:t xml:space="preserve">NO SE ACEPTAN ARCHIVOS COMPRIMIDOS O FORMATO SUPERIOR A VERSIÓN 2003.  </w:t>
      </w:r>
      <w:r w:rsidRPr="006D1C99">
        <w:rPr>
          <w:rFonts w:ascii="Calibri" w:eastAsia="Calibri" w:hAnsi="Calibri" w:cs="Calibri"/>
          <w:smallCaps/>
          <w:color w:val="000000"/>
          <w:sz w:val="20"/>
          <w:szCs w:val="20"/>
        </w:rPr>
        <w:t>E</w:t>
      </w:r>
      <w:r w:rsidRPr="006D1C99">
        <w:rPr>
          <w:rFonts w:ascii="Calibri" w:eastAsia="Calibri" w:hAnsi="Calibri" w:cs="Calibri"/>
          <w:color w:val="000000"/>
          <w:sz w:val="20"/>
          <w:szCs w:val="20"/>
        </w:rPr>
        <w:t xml:space="preserve">l </w:t>
      </w:r>
      <w:r w:rsidR="00AA751B" w:rsidRPr="00AA751B">
        <w:rPr>
          <w:rFonts w:ascii="Calibri" w:eastAsia="Calibri" w:hAnsi="Calibri" w:cs="Calibri"/>
          <w:b/>
          <w:color w:val="000000"/>
          <w:sz w:val="20"/>
          <w:szCs w:val="20"/>
        </w:rPr>
        <w:t xml:space="preserve">Anexo </w:t>
      </w:r>
      <w:r w:rsidRPr="00AA751B">
        <w:rPr>
          <w:rFonts w:ascii="Calibri" w:eastAsia="Calibri" w:hAnsi="Calibri" w:cs="Calibri"/>
          <w:b/>
          <w:color w:val="000000"/>
          <w:sz w:val="20"/>
          <w:szCs w:val="20"/>
        </w:rPr>
        <w:t>R</w:t>
      </w:r>
      <w:r w:rsidRPr="006D1C99">
        <w:rPr>
          <w:rFonts w:ascii="Calibri" w:eastAsia="Calibri" w:hAnsi="Calibri" w:cs="Calibri"/>
          <w:color w:val="000000"/>
          <w:sz w:val="20"/>
          <w:szCs w:val="20"/>
        </w:rPr>
        <w:t xml:space="preserve"> no aplica para quienes participen a través de esta modalidad.</w:t>
      </w:r>
    </w:p>
    <w:p w:rsidR="007D678B" w:rsidRPr="006D1C99" w:rsidRDefault="007D678B">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p>
    <w:p w:rsidR="007D678B" w:rsidRPr="006D1C99" w:rsidRDefault="00B03763">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Los interesados en participar de manera presencial, deberán entregar los sobres de las propuestas Técnicas y Económicas a más tardar el día </w:t>
      </w:r>
      <w:r w:rsidRPr="006D1C99">
        <w:rPr>
          <w:rFonts w:ascii="Calibri" w:eastAsia="Calibri" w:hAnsi="Calibri" w:cs="Calibri"/>
          <w:b/>
          <w:color w:val="000000"/>
          <w:sz w:val="20"/>
          <w:szCs w:val="20"/>
        </w:rPr>
        <w:t xml:space="preserve"> </w:t>
      </w:r>
      <w:r w:rsidR="00151DE3">
        <w:rPr>
          <w:rFonts w:ascii="Calibri" w:eastAsia="Calibri" w:hAnsi="Calibri" w:cs="Calibri"/>
          <w:b/>
          <w:color w:val="000000"/>
          <w:sz w:val="20"/>
          <w:szCs w:val="20"/>
        </w:rPr>
        <w:t>05</w:t>
      </w:r>
      <w:bookmarkStart w:id="1" w:name="_GoBack"/>
      <w:bookmarkEnd w:id="1"/>
      <w:r w:rsidRPr="006D1C99">
        <w:rPr>
          <w:rFonts w:ascii="Calibri" w:eastAsia="Calibri" w:hAnsi="Calibri" w:cs="Calibri"/>
          <w:b/>
          <w:color w:val="000000"/>
          <w:sz w:val="20"/>
          <w:szCs w:val="20"/>
        </w:rPr>
        <w:t xml:space="preserve"> de </w:t>
      </w:r>
      <w:r w:rsidR="00385553">
        <w:rPr>
          <w:rFonts w:ascii="Calibri" w:eastAsia="Calibri" w:hAnsi="Calibri" w:cs="Calibri"/>
          <w:b/>
          <w:color w:val="000000"/>
          <w:sz w:val="20"/>
          <w:szCs w:val="20"/>
        </w:rPr>
        <w:t>noviembre</w:t>
      </w:r>
      <w:r w:rsidR="00385553" w:rsidRPr="006D1C99">
        <w:rPr>
          <w:rFonts w:ascii="Calibri" w:eastAsia="Calibri" w:hAnsi="Calibri" w:cs="Calibri"/>
          <w:b/>
          <w:color w:val="000000"/>
          <w:sz w:val="20"/>
          <w:szCs w:val="20"/>
        </w:rPr>
        <w:t xml:space="preserve"> </w:t>
      </w:r>
      <w:r w:rsidRPr="006D1C99">
        <w:rPr>
          <w:rFonts w:ascii="Calibri" w:eastAsia="Calibri" w:hAnsi="Calibri" w:cs="Calibri"/>
          <w:b/>
          <w:color w:val="000000"/>
          <w:sz w:val="20"/>
          <w:szCs w:val="20"/>
        </w:rPr>
        <w:t>20</w:t>
      </w:r>
      <w:r w:rsidR="00385553">
        <w:rPr>
          <w:rFonts w:ascii="Calibri" w:eastAsia="Calibri" w:hAnsi="Calibri" w:cs="Calibri"/>
          <w:b/>
          <w:color w:val="000000"/>
          <w:sz w:val="20"/>
          <w:szCs w:val="20"/>
        </w:rPr>
        <w:t>21</w:t>
      </w:r>
      <w:r w:rsidRPr="006D1C99">
        <w:rPr>
          <w:rFonts w:ascii="Calibri" w:eastAsia="Calibri" w:hAnsi="Calibri" w:cs="Calibri"/>
          <w:b/>
          <w:color w:val="000000"/>
          <w:sz w:val="20"/>
          <w:szCs w:val="20"/>
        </w:rPr>
        <w:t xml:space="preserve"> a las </w:t>
      </w:r>
      <w:r w:rsidR="00385553">
        <w:rPr>
          <w:rFonts w:ascii="Calibri" w:eastAsia="Calibri" w:hAnsi="Calibri" w:cs="Calibri"/>
          <w:b/>
          <w:color w:val="000000"/>
          <w:sz w:val="20"/>
          <w:szCs w:val="20"/>
        </w:rPr>
        <w:t>12</w:t>
      </w:r>
      <w:r w:rsidRPr="006D1C99">
        <w:rPr>
          <w:rFonts w:ascii="Calibri" w:eastAsia="Calibri" w:hAnsi="Calibri" w:cs="Calibri"/>
          <w:b/>
          <w:color w:val="000000"/>
          <w:sz w:val="20"/>
          <w:szCs w:val="20"/>
        </w:rPr>
        <w:t>:</w:t>
      </w:r>
      <w:r w:rsidR="00385553">
        <w:rPr>
          <w:rFonts w:ascii="Calibri" w:eastAsia="Calibri" w:hAnsi="Calibri" w:cs="Calibri"/>
          <w:b/>
          <w:color w:val="000000"/>
          <w:sz w:val="20"/>
          <w:szCs w:val="20"/>
        </w:rPr>
        <w:t>00</w:t>
      </w:r>
      <w:r w:rsidRPr="006D1C99">
        <w:rPr>
          <w:rFonts w:ascii="Calibri" w:eastAsia="Calibri" w:hAnsi="Calibri" w:cs="Calibri"/>
          <w:b/>
          <w:color w:val="000000"/>
          <w:sz w:val="20"/>
          <w:szCs w:val="20"/>
        </w:rPr>
        <w:t xml:space="preserve"> horas</w:t>
      </w:r>
      <w:r w:rsidRPr="006D1C99">
        <w:rPr>
          <w:rFonts w:ascii="Calibri" w:eastAsia="Calibri" w:hAnsi="Calibri" w:cs="Calibri"/>
          <w:color w:val="000000"/>
          <w:sz w:val="20"/>
          <w:szCs w:val="20"/>
        </w:rPr>
        <w:t xml:space="preserve">, en la Dirección de Adquisiciones y Suministros ubicada en la Carretera Guanajuato – Juventino Rosas Km. 9.5 Col. Yerbabuena C.P. 36250, Guanajuato, </w:t>
      </w:r>
      <w:proofErr w:type="spellStart"/>
      <w:r w:rsidRPr="006D1C99">
        <w:rPr>
          <w:rFonts w:ascii="Calibri" w:eastAsia="Calibri" w:hAnsi="Calibri" w:cs="Calibri"/>
          <w:color w:val="000000"/>
          <w:sz w:val="20"/>
          <w:szCs w:val="20"/>
        </w:rPr>
        <w:t>Gto</w:t>
      </w:r>
      <w:proofErr w:type="spellEnd"/>
      <w:r w:rsidRPr="006D1C99">
        <w:rPr>
          <w:rFonts w:ascii="Calibri" w:eastAsia="Calibri" w:hAnsi="Calibri" w:cs="Calibri"/>
          <w:color w:val="000000"/>
          <w:sz w:val="20"/>
          <w:szCs w:val="20"/>
        </w:rPr>
        <w:t xml:space="preserve">., siendo responsabilidad de los participantes registrar el </w:t>
      </w:r>
      <w:r w:rsidR="0009490D" w:rsidRPr="0009490D">
        <w:rPr>
          <w:rFonts w:ascii="Calibri" w:eastAsia="Calibri" w:hAnsi="Calibri" w:cs="Calibri"/>
          <w:b/>
          <w:color w:val="000000"/>
          <w:sz w:val="20"/>
          <w:szCs w:val="20"/>
        </w:rPr>
        <w:t xml:space="preserve">Anexo </w:t>
      </w:r>
      <w:r w:rsidRPr="0009490D">
        <w:rPr>
          <w:rFonts w:ascii="Calibri" w:eastAsia="Calibri" w:hAnsi="Calibri" w:cs="Calibri"/>
          <w:b/>
          <w:color w:val="000000"/>
          <w:sz w:val="20"/>
          <w:szCs w:val="20"/>
        </w:rPr>
        <w:t>R</w:t>
      </w:r>
      <w:r w:rsidRPr="006D1C99">
        <w:rPr>
          <w:rFonts w:ascii="Calibri" w:eastAsia="Calibri" w:hAnsi="Calibri" w:cs="Calibri"/>
          <w:color w:val="000000"/>
          <w:sz w:val="20"/>
          <w:szCs w:val="20"/>
        </w:rPr>
        <w:t xml:space="preserve"> en el reloj </w:t>
      </w:r>
      <w:proofErr w:type="spellStart"/>
      <w:r w:rsidRPr="006D1C99">
        <w:rPr>
          <w:rFonts w:ascii="Calibri" w:eastAsia="Calibri" w:hAnsi="Calibri" w:cs="Calibri"/>
          <w:color w:val="000000"/>
          <w:sz w:val="20"/>
          <w:szCs w:val="20"/>
        </w:rPr>
        <w:t>checador</w:t>
      </w:r>
      <w:proofErr w:type="spellEnd"/>
      <w:r w:rsidRPr="006D1C99">
        <w:rPr>
          <w:rFonts w:ascii="Calibri" w:eastAsia="Calibri" w:hAnsi="Calibri" w:cs="Calibri"/>
          <w:color w:val="000000"/>
          <w:sz w:val="20"/>
          <w:szCs w:val="20"/>
        </w:rPr>
        <w:t>, que deberá anexar en la parte exterior del sobre de la propuesta técnica presentada.</w:t>
      </w:r>
    </w:p>
    <w:p w:rsidR="007D678B" w:rsidRPr="006D1C99" w:rsidRDefault="007D678B" w:rsidP="00B03763">
      <w:pPr>
        <w:ind w:left="0" w:right="-342" w:hanging="2"/>
        <w:jc w:val="both"/>
        <w:rPr>
          <w:rFonts w:ascii="Calibri" w:eastAsia="Verdana" w:hAnsi="Calibri" w:cs="Calibri"/>
          <w:sz w:val="20"/>
          <w:szCs w:val="20"/>
        </w:rPr>
      </w:pPr>
    </w:p>
    <w:p w:rsidR="007D678B" w:rsidRPr="006D1C99" w:rsidRDefault="00B03763" w:rsidP="00AA751B">
      <w:pPr>
        <w:numPr>
          <w:ilvl w:val="0"/>
          <w:numId w:val="4"/>
        </w:numPr>
        <w:ind w:left="0" w:right="-376" w:hanging="2"/>
        <w:jc w:val="both"/>
        <w:rPr>
          <w:rFonts w:ascii="Calibri" w:eastAsia="Calibri" w:hAnsi="Calibri" w:cs="Calibri"/>
          <w:sz w:val="20"/>
          <w:szCs w:val="20"/>
        </w:rPr>
      </w:pPr>
      <w:r w:rsidRPr="006D1C99">
        <w:rPr>
          <w:rFonts w:ascii="Calibri" w:eastAsia="Calibri" w:hAnsi="Calibri" w:cs="Calibri"/>
          <w:b/>
          <w:sz w:val="20"/>
          <w:szCs w:val="20"/>
        </w:rPr>
        <w:t>NOTIFICACIÓN DE FALLO</w:t>
      </w:r>
    </w:p>
    <w:p w:rsidR="007D678B" w:rsidRPr="006D1C99" w:rsidRDefault="007D678B">
      <w:pPr>
        <w:ind w:left="0" w:right="-342" w:hanging="2"/>
        <w:jc w:val="both"/>
        <w:rPr>
          <w:rFonts w:ascii="Calibri" w:eastAsia="Calibri" w:hAnsi="Calibri" w:cs="Calibri"/>
          <w:sz w:val="20"/>
          <w:szCs w:val="20"/>
        </w:rPr>
      </w:pPr>
    </w:p>
    <w:p w:rsidR="0009490D" w:rsidRPr="00E01BD7" w:rsidRDefault="0009490D" w:rsidP="0009490D">
      <w:pPr>
        <w:ind w:left="0" w:right="-342" w:hanging="2"/>
        <w:jc w:val="both"/>
        <w:rPr>
          <w:rFonts w:asciiTheme="majorHAnsi" w:eastAsia="Calibri" w:hAnsiTheme="majorHAnsi" w:cstheme="majorHAnsi"/>
          <w:sz w:val="20"/>
          <w:szCs w:val="20"/>
        </w:rPr>
      </w:pPr>
      <w:r w:rsidRPr="00AA751B">
        <w:rPr>
          <w:rFonts w:asciiTheme="majorHAnsi" w:eastAsia="Calibri" w:hAnsiTheme="majorHAnsi" w:cstheme="majorHAnsi"/>
          <w:sz w:val="20"/>
          <w:szCs w:val="20"/>
        </w:rPr>
        <w:t xml:space="preserve">Se le notificará al participante adjudicado, a más tardar el día  </w:t>
      </w:r>
      <w:r w:rsidR="00AA751B" w:rsidRPr="00AA751B">
        <w:rPr>
          <w:rFonts w:asciiTheme="majorHAnsi" w:eastAsia="Calibri" w:hAnsiTheme="majorHAnsi" w:cstheme="majorHAnsi"/>
          <w:b/>
          <w:sz w:val="20"/>
          <w:szCs w:val="20"/>
        </w:rPr>
        <w:t>17</w:t>
      </w:r>
      <w:r w:rsidRPr="00AA751B">
        <w:rPr>
          <w:rFonts w:asciiTheme="majorHAnsi" w:eastAsia="Calibri" w:hAnsiTheme="majorHAnsi" w:cstheme="majorHAnsi"/>
          <w:b/>
          <w:sz w:val="20"/>
          <w:szCs w:val="20"/>
        </w:rPr>
        <w:t xml:space="preserve"> de noviembre de 2021</w:t>
      </w:r>
      <w:r w:rsidRPr="00AA751B">
        <w:rPr>
          <w:rFonts w:asciiTheme="majorHAnsi" w:eastAsia="Calibri" w:hAnsiTheme="majorHAnsi" w:cstheme="majorHAnsi"/>
          <w:sz w:val="20"/>
          <w:szCs w:val="20"/>
        </w:rPr>
        <w:t xml:space="preserve"> a partir de las </w:t>
      </w:r>
      <w:r w:rsidRPr="00AA751B">
        <w:rPr>
          <w:rFonts w:asciiTheme="majorHAnsi" w:eastAsia="Calibri" w:hAnsiTheme="majorHAnsi" w:cstheme="majorHAnsi"/>
          <w:b/>
          <w:sz w:val="20"/>
          <w:szCs w:val="20"/>
        </w:rPr>
        <w:t>16:00 horas</w:t>
      </w:r>
      <w:r w:rsidRPr="00AA751B">
        <w:rPr>
          <w:rFonts w:asciiTheme="majorHAnsi" w:eastAsia="Calibri" w:hAnsiTheme="majorHAnsi" w:cstheme="majorHAnsi"/>
          <w:sz w:val="20"/>
          <w:szCs w:val="20"/>
        </w:rPr>
        <w:t>.</w:t>
      </w: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La notificación se hará a través de la publicación del resultado del proceso de contratación, en las páginas electrónicas </w:t>
      </w:r>
      <w:hyperlink r:id="rId16">
        <w:r w:rsidRPr="006D1C99">
          <w:rPr>
            <w:rFonts w:ascii="Calibri" w:eastAsia="Calibri" w:hAnsi="Calibri" w:cs="Calibri"/>
            <w:color w:val="0000FF"/>
            <w:sz w:val="20"/>
            <w:szCs w:val="20"/>
            <w:u w:val="single"/>
          </w:rPr>
          <w:t>http://transparencia.guanajuato.gob.mx/transparencia/informacion_publica_licitaciones.php</w:t>
        </w:r>
      </w:hyperlink>
      <w:r w:rsidRPr="006D1C99">
        <w:rPr>
          <w:rFonts w:ascii="Calibri" w:eastAsia="Calibri" w:hAnsi="Calibri" w:cs="Calibri"/>
          <w:color w:val="000000"/>
          <w:sz w:val="20"/>
          <w:szCs w:val="20"/>
        </w:rPr>
        <w:t xml:space="preserve"> , </w:t>
      </w:r>
    </w:p>
    <w:p w:rsidR="007D678B" w:rsidRPr="006D1C99" w:rsidRDefault="00796296">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hyperlink r:id="rId17">
        <w:r w:rsidR="00B03763" w:rsidRPr="006D1C99">
          <w:rPr>
            <w:rFonts w:ascii="Calibri" w:eastAsia="Calibri" w:hAnsi="Calibri" w:cs="Calibri"/>
            <w:color w:val="0000FF"/>
            <w:sz w:val="20"/>
            <w:szCs w:val="20"/>
            <w:u w:val="single"/>
          </w:rPr>
          <w:t>https://pseig.guanajuato.gob.mx:9100/irj/portal</w:t>
        </w:r>
      </w:hyperlink>
      <w:r w:rsidR="00B03763" w:rsidRPr="006D1C99">
        <w:rPr>
          <w:rFonts w:ascii="Calibri" w:eastAsia="Calibri" w:hAnsi="Calibri" w:cs="Calibri"/>
          <w:color w:val="0000FF"/>
          <w:sz w:val="20"/>
          <w:szCs w:val="20"/>
          <w:u w:val="single"/>
        </w:rPr>
        <w:t xml:space="preserve">  </w:t>
      </w:r>
      <w:proofErr w:type="gramStart"/>
      <w:r w:rsidR="00B03763" w:rsidRPr="006D1C99">
        <w:rPr>
          <w:rFonts w:ascii="Calibri" w:eastAsia="Calibri" w:hAnsi="Calibri" w:cs="Calibri"/>
          <w:color w:val="0000FF"/>
          <w:sz w:val="20"/>
          <w:szCs w:val="20"/>
          <w:u w:val="single"/>
        </w:rPr>
        <w:t>y</w:t>
      </w:r>
      <w:proofErr w:type="gramEnd"/>
      <w:r w:rsidR="00B03763" w:rsidRPr="006D1C99">
        <w:rPr>
          <w:rFonts w:ascii="Calibri" w:eastAsia="Calibri" w:hAnsi="Calibri" w:cs="Calibri"/>
          <w:color w:val="0000FF"/>
          <w:sz w:val="20"/>
          <w:szCs w:val="20"/>
          <w:u w:val="single"/>
        </w:rPr>
        <w:t xml:space="preserve">  </w:t>
      </w:r>
      <w:hyperlink r:id="rId18">
        <w:r w:rsidR="00B03763" w:rsidRPr="006D1C99">
          <w:rPr>
            <w:rFonts w:ascii="Calibri" w:eastAsia="Calibri" w:hAnsi="Calibri" w:cs="Calibri"/>
            <w:color w:val="0000FF"/>
            <w:sz w:val="20"/>
            <w:szCs w:val="20"/>
            <w:u w:val="single"/>
          </w:rPr>
          <w:t>https://compranet.hacienda.gob.mx/web/login.html</w:t>
        </w:r>
      </w:hyperlink>
    </w:p>
    <w:p w:rsidR="007D678B" w:rsidRPr="006D1C99" w:rsidRDefault="007D678B" w:rsidP="00B03763">
      <w:pPr>
        <w:ind w:left="0" w:right="-342" w:hanging="2"/>
        <w:jc w:val="both"/>
        <w:rPr>
          <w:rFonts w:ascii="Calibri" w:eastAsia="Verdana" w:hAnsi="Calibri" w:cs="Calibri"/>
          <w:sz w:val="20"/>
          <w:szCs w:val="20"/>
        </w:rPr>
      </w:pPr>
    </w:p>
    <w:p w:rsidR="007D678B" w:rsidRDefault="007D678B">
      <w:pPr>
        <w:ind w:left="0" w:right="-342" w:hanging="2"/>
        <w:jc w:val="both"/>
        <w:rPr>
          <w:rFonts w:ascii="Calibri" w:eastAsia="Verdana" w:hAnsi="Calibri" w:cs="Calibri"/>
          <w:sz w:val="20"/>
          <w:szCs w:val="20"/>
        </w:rPr>
      </w:pPr>
    </w:p>
    <w:p w:rsidR="00AA751B" w:rsidRDefault="00AA751B">
      <w:pPr>
        <w:ind w:left="0" w:right="-342" w:hanging="2"/>
        <w:jc w:val="both"/>
        <w:rPr>
          <w:rFonts w:ascii="Calibri" w:eastAsia="Verdana" w:hAnsi="Calibri" w:cs="Calibri"/>
          <w:sz w:val="20"/>
          <w:szCs w:val="20"/>
        </w:rPr>
      </w:pPr>
    </w:p>
    <w:p w:rsidR="00AA751B" w:rsidRDefault="00AA751B">
      <w:pPr>
        <w:ind w:left="0" w:right="-342" w:hanging="2"/>
        <w:jc w:val="both"/>
        <w:rPr>
          <w:rFonts w:ascii="Calibri" w:eastAsia="Verdana" w:hAnsi="Calibri" w:cs="Calibri"/>
          <w:sz w:val="20"/>
          <w:szCs w:val="20"/>
        </w:rPr>
      </w:pPr>
    </w:p>
    <w:p w:rsidR="007D678B" w:rsidRPr="006D1C99" w:rsidRDefault="00B03763" w:rsidP="00AA751B">
      <w:pPr>
        <w:numPr>
          <w:ilvl w:val="0"/>
          <w:numId w:val="4"/>
        </w:numPr>
        <w:ind w:left="0" w:right="-376" w:hanging="2"/>
        <w:jc w:val="both"/>
        <w:rPr>
          <w:rFonts w:ascii="Calibri" w:eastAsia="Calibri" w:hAnsi="Calibri" w:cs="Calibri"/>
          <w:sz w:val="20"/>
          <w:szCs w:val="20"/>
        </w:rPr>
      </w:pPr>
      <w:r w:rsidRPr="006D1C99">
        <w:rPr>
          <w:rFonts w:ascii="Calibri" w:eastAsia="Calibri" w:hAnsi="Calibri" w:cs="Calibri"/>
          <w:b/>
          <w:sz w:val="20"/>
          <w:szCs w:val="20"/>
        </w:rPr>
        <w:lastRenderedPageBreak/>
        <w:t>CONDICIONES DE PAGO</w:t>
      </w:r>
    </w:p>
    <w:p w:rsidR="007D678B" w:rsidRPr="006D1C99" w:rsidRDefault="007D678B">
      <w:pPr>
        <w:ind w:left="0" w:right="-342" w:hanging="2"/>
        <w:jc w:val="both"/>
        <w:rPr>
          <w:rFonts w:ascii="Calibri" w:eastAsia="Calibri" w:hAnsi="Calibri" w:cs="Calibri"/>
          <w:sz w:val="20"/>
          <w:szCs w:val="20"/>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El pago se tramitará contra entrega total de los bienes adjudicados en el contrato o pedido, a la misma fecha; a entera satisfacción de la Dependencia solicitante, en un plazo no mayor a 20 días naturales.</w:t>
      </w:r>
    </w:p>
    <w:p w:rsidR="007D678B" w:rsidRPr="006D1C99" w:rsidRDefault="007D678B">
      <w:pPr>
        <w:ind w:left="0" w:right="48" w:hanging="2"/>
        <w:jc w:val="both"/>
        <w:rPr>
          <w:rFonts w:ascii="Calibri" w:eastAsia="Calibri" w:hAnsi="Calibri" w:cs="Calibri"/>
          <w:sz w:val="20"/>
          <w:szCs w:val="20"/>
        </w:rPr>
      </w:pPr>
    </w:p>
    <w:p w:rsidR="007D678B" w:rsidRPr="00AA751B" w:rsidRDefault="00B03763" w:rsidP="00AA751B">
      <w:pPr>
        <w:pStyle w:val="Prrafodelista"/>
        <w:numPr>
          <w:ilvl w:val="0"/>
          <w:numId w:val="4"/>
        </w:numPr>
        <w:ind w:left="709" w:right="-376" w:hanging="709"/>
        <w:jc w:val="both"/>
        <w:rPr>
          <w:rFonts w:ascii="Calibri" w:eastAsia="Calibri" w:hAnsi="Calibri" w:cs="Calibri"/>
          <w:sz w:val="20"/>
          <w:szCs w:val="20"/>
        </w:rPr>
      </w:pPr>
      <w:r w:rsidRPr="00AA751B">
        <w:rPr>
          <w:rFonts w:ascii="Calibri" w:eastAsia="Calibri" w:hAnsi="Calibri" w:cs="Calibri"/>
          <w:b/>
          <w:sz w:val="20"/>
          <w:szCs w:val="20"/>
        </w:rPr>
        <w:t>FIRMA DEL PEDIDO O CONTRATO</w:t>
      </w:r>
    </w:p>
    <w:p w:rsidR="007D678B" w:rsidRPr="006D1C99" w:rsidRDefault="007D678B">
      <w:pPr>
        <w:ind w:left="0" w:hanging="2"/>
        <w:jc w:val="both"/>
        <w:rPr>
          <w:rFonts w:ascii="Calibri" w:eastAsia="Calibri" w:hAnsi="Calibri" w:cs="Calibri"/>
          <w:sz w:val="20"/>
          <w:szCs w:val="20"/>
        </w:rPr>
      </w:pPr>
    </w:p>
    <w:p w:rsidR="007D678B" w:rsidRPr="006D1C99" w:rsidRDefault="00B03763">
      <w:pPr>
        <w:ind w:left="0" w:hanging="2"/>
        <w:jc w:val="both"/>
        <w:rPr>
          <w:rFonts w:ascii="Calibri" w:eastAsia="Calibri" w:hAnsi="Calibri" w:cs="Calibri"/>
          <w:color w:val="000000"/>
          <w:sz w:val="20"/>
          <w:szCs w:val="20"/>
          <w:highlight w:val="yellow"/>
        </w:rPr>
      </w:pPr>
      <w:r w:rsidRPr="006D1C99">
        <w:rPr>
          <w:rFonts w:ascii="Calibri" w:eastAsia="Calibri" w:hAnsi="Calibri" w:cs="Calibri"/>
          <w:color w:val="000000"/>
          <w:sz w:val="20"/>
          <w:szCs w:val="20"/>
        </w:rPr>
        <w:t xml:space="preserve">El </w:t>
      </w:r>
      <w:r w:rsidRPr="006D1C99">
        <w:rPr>
          <w:rFonts w:ascii="Calibri" w:eastAsia="Calibri" w:hAnsi="Calibri" w:cs="Calibri"/>
          <w:sz w:val="20"/>
          <w:szCs w:val="20"/>
        </w:rPr>
        <w:t>r</w:t>
      </w:r>
      <w:r w:rsidRPr="006D1C99">
        <w:rPr>
          <w:rFonts w:ascii="Calibri" w:eastAsia="Calibri" w:hAnsi="Calibri" w:cs="Calibri"/>
          <w:color w:val="000000"/>
          <w:sz w:val="20"/>
          <w:szCs w:val="20"/>
        </w:rPr>
        <w:t>epresentante o apoderado legal acreditado y registrado ante el padrón de proveedores, del proveedor adjudicado deberá presentarse en la Dirección de Adquisiciones y Suministros, a firmar el contrato y pedidos respectivos, a más tardar dentro de los quince días naturales siguientes a la notificación de adjudicación.</w:t>
      </w:r>
    </w:p>
    <w:p w:rsidR="007D678B" w:rsidRPr="006D1C99" w:rsidRDefault="007D678B">
      <w:pPr>
        <w:ind w:left="0" w:hanging="2"/>
        <w:jc w:val="both"/>
        <w:rPr>
          <w:rFonts w:ascii="Calibri" w:eastAsia="Calibri" w:hAnsi="Calibri" w:cs="Calibri"/>
          <w:sz w:val="20"/>
          <w:szCs w:val="20"/>
          <w:highlight w:val="red"/>
        </w:rPr>
      </w:pPr>
    </w:p>
    <w:p w:rsidR="007D678B" w:rsidRPr="006D1C99" w:rsidRDefault="00B03763">
      <w:pPr>
        <w:ind w:left="0"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En caso de no formalizar los contratos adjudicados, el proveedor será sancionado en términos de Ley, y se podrá fincar el pedido o contrato al siguiente participante que reúna el precio, calidad y condiciones. Lo anterior se sujeta a los términos establecidos en Ley para dicho efecto. </w:t>
      </w:r>
    </w:p>
    <w:p w:rsidR="007D678B" w:rsidRPr="006D1C99" w:rsidRDefault="007D678B">
      <w:pPr>
        <w:ind w:left="0" w:right="48" w:hanging="2"/>
        <w:jc w:val="both"/>
        <w:rPr>
          <w:rFonts w:ascii="Calibri" w:eastAsia="Calibri" w:hAnsi="Calibri" w:cs="Calibri"/>
          <w:sz w:val="20"/>
          <w:szCs w:val="20"/>
        </w:rPr>
      </w:pPr>
    </w:p>
    <w:p w:rsidR="007D678B" w:rsidRPr="00AA751B" w:rsidRDefault="00B03763" w:rsidP="00AA751B">
      <w:pPr>
        <w:pStyle w:val="Prrafodelista"/>
        <w:numPr>
          <w:ilvl w:val="0"/>
          <w:numId w:val="4"/>
        </w:numPr>
        <w:ind w:left="709" w:right="-376" w:hanging="709"/>
        <w:jc w:val="both"/>
        <w:rPr>
          <w:rFonts w:ascii="Calibri" w:eastAsia="Calibri" w:hAnsi="Calibri" w:cs="Calibri"/>
          <w:sz w:val="20"/>
          <w:szCs w:val="20"/>
        </w:rPr>
      </w:pPr>
      <w:r w:rsidRPr="00AA751B">
        <w:rPr>
          <w:rFonts w:ascii="Calibri" w:eastAsia="Calibri" w:hAnsi="Calibri" w:cs="Calibri"/>
          <w:b/>
          <w:sz w:val="20"/>
          <w:szCs w:val="20"/>
        </w:rPr>
        <w:t>LUGAR Y TIEMPO DE ENTREGA</w:t>
      </w:r>
    </w:p>
    <w:p w:rsidR="007D678B" w:rsidRPr="006D1C99" w:rsidRDefault="007D678B" w:rsidP="00B03763">
      <w:pPr>
        <w:ind w:left="0" w:right="48" w:hanging="2"/>
        <w:jc w:val="both"/>
        <w:rPr>
          <w:rFonts w:ascii="Calibri" w:eastAsia="Calibri" w:hAnsi="Calibri" w:cs="Calibri"/>
          <w:sz w:val="20"/>
          <w:szCs w:val="20"/>
        </w:rPr>
      </w:pPr>
    </w:p>
    <w:p w:rsidR="0009490D" w:rsidRDefault="0029378D" w:rsidP="0009490D">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29378D">
        <w:rPr>
          <w:rFonts w:ascii="Calibri" w:eastAsia="Calibri" w:hAnsi="Calibri" w:cs="Calibri"/>
          <w:color w:val="000000"/>
          <w:sz w:val="20"/>
          <w:szCs w:val="20"/>
        </w:rPr>
        <w:t>Deberá estipular tiempo de entr</w:t>
      </w:r>
      <w:r>
        <w:rPr>
          <w:rFonts w:ascii="Calibri" w:eastAsia="Calibri" w:hAnsi="Calibri" w:cs="Calibri"/>
          <w:color w:val="000000"/>
          <w:sz w:val="20"/>
          <w:szCs w:val="20"/>
        </w:rPr>
        <w:t xml:space="preserve">ega considerando a más tardar </w:t>
      </w:r>
      <w:r>
        <w:rPr>
          <w:rFonts w:ascii="Calibri" w:eastAsia="Calibri" w:hAnsi="Calibri" w:cs="Calibri"/>
          <w:b/>
          <w:color w:val="000000"/>
          <w:sz w:val="20"/>
          <w:szCs w:val="20"/>
        </w:rPr>
        <w:t>20</w:t>
      </w:r>
      <w:r w:rsidRPr="0029378D">
        <w:rPr>
          <w:rFonts w:ascii="Calibri" w:eastAsia="Calibri" w:hAnsi="Calibri" w:cs="Calibri"/>
          <w:b/>
          <w:color w:val="000000"/>
          <w:sz w:val="20"/>
          <w:szCs w:val="20"/>
        </w:rPr>
        <w:t xml:space="preserve"> días </w:t>
      </w:r>
      <w:r>
        <w:rPr>
          <w:rFonts w:ascii="Calibri" w:eastAsia="Calibri" w:hAnsi="Calibri" w:cs="Calibri"/>
          <w:b/>
          <w:color w:val="000000"/>
          <w:sz w:val="20"/>
          <w:szCs w:val="20"/>
        </w:rPr>
        <w:t>naturales</w:t>
      </w:r>
      <w:r w:rsidRPr="0029378D">
        <w:rPr>
          <w:rFonts w:ascii="Calibri" w:eastAsia="Calibri" w:hAnsi="Calibri" w:cs="Calibri"/>
          <w:b/>
          <w:color w:val="000000"/>
          <w:sz w:val="20"/>
          <w:szCs w:val="20"/>
        </w:rPr>
        <w:t xml:space="preserve"> posteriores a la notificación de adjudicación</w:t>
      </w:r>
      <w:r w:rsidR="0009490D">
        <w:rPr>
          <w:rFonts w:ascii="Calibri" w:eastAsia="Calibri" w:hAnsi="Calibri" w:cs="Calibri"/>
          <w:color w:val="000000"/>
          <w:sz w:val="20"/>
          <w:szCs w:val="20"/>
        </w:rPr>
        <w:t xml:space="preserve">, lo anterior dejando sin efecto la fecha mencionada en el Anexo I y la publicada en el portal de </w:t>
      </w:r>
      <w:proofErr w:type="spellStart"/>
      <w:r w:rsidR="0009490D">
        <w:rPr>
          <w:rFonts w:ascii="Calibri" w:eastAsia="Calibri" w:hAnsi="Calibri" w:cs="Calibri"/>
          <w:color w:val="000000"/>
          <w:sz w:val="20"/>
          <w:szCs w:val="20"/>
        </w:rPr>
        <w:t>e·compras</w:t>
      </w:r>
      <w:proofErr w:type="spellEnd"/>
      <w:r w:rsidR="0009490D">
        <w:rPr>
          <w:rFonts w:ascii="Calibri" w:eastAsia="Calibri" w:hAnsi="Calibri" w:cs="Calibri"/>
          <w:color w:val="000000"/>
          <w:sz w:val="20"/>
          <w:szCs w:val="20"/>
        </w:rPr>
        <w:t xml:space="preserve">. </w:t>
      </w:r>
    </w:p>
    <w:p w:rsidR="0009490D" w:rsidRPr="0009490D" w:rsidRDefault="0009490D" w:rsidP="0009490D">
      <w:pPr>
        <w:ind w:left="0" w:hanging="2"/>
        <w:jc w:val="both"/>
        <w:rPr>
          <w:rFonts w:asciiTheme="majorHAnsi" w:eastAsia="Calibri" w:hAnsiTheme="majorHAnsi" w:cstheme="majorHAnsi"/>
          <w:sz w:val="20"/>
          <w:szCs w:val="20"/>
        </w:rPr>
      </w:pPr>
    </w:p>
    <w:p w:rsidR="0009490D" w:rsidRDefault="0009490D" w:rsidP="0009490D">
      <w:pPr>
        <w:ind w:left="0" w:hanging="2"/>
        <w:jc w:val="both"/>
        <w:rPr>
          <w:rFonts w:asciiTheme="majorHAnsi" w:eastAsia="Calibri" w:hAnsiTheme="majorHAnsi" w:cstheme="majorHAnsi"/>
          <w:sz w:val="20"/>
          <w:szCs w:val="20"/>
        </w:rPr>
      </w:pPr>
      <w:r w:rsidRPr="0009490D">
        <w:rPr>
          <w:rFonts w:asciiTheme="majorHAnsi" w:eastAsia="Calibri" w:hAnsiTheme="majorHAnsi" w:cstheme="majorHAnsi"/>
          <w:sz w:val="20"/>
          <w:szCs w:val="20"/>
        </w:rPr>
        <w:t>Para la entrega de las licencias solicitadas en la presente invitación de</w:t>
      </w:r>
      <w:r w:rsidR="003F0B9B">
        <w:rPr>
          <w:rFonts w:asciiTheme="majorHAnsi" w:eastAsia="Calibri" w:hAnsiTheme="majorHAnsi" w:cstheme="majorHAnsi"/>
          <w:sz w:val="20"/>
          <w:szCs w:val="20"/>
        </w:rPr>
        <w:t>berán ponerse en contacto con el C.</w:t>
      </w:r>
      <w:r w:rsidRPr="0009490D">
        <w:rPr>
          <w:rFonts w:asciiTheme="majorHAnsi" w:eastAsia="Calibri" w:hAnsiTheme="majorHAnsi" w:cstheme="majorHAnsi"/>
          <w:sz w:val="20"/>
          <w:szCs w:val="20"/>
        </w:rPr>
        <w:t xml:space="preserve"> </w:t>
      </w:r>
      <w:r w:rsidR="003F0B9B" w:rsidRPr="003F0B9B">
        <w:rPr>
          <w:rFonts w:asciiTheme="majorHAnsi" w:eastAsia="Calibri" w:hAnsiTheme="majorHAnsi" w:cstheme="majorHAnsi"/>
          <w:sz w:val="20"/>
          <w:szCs w:val="20"/>
        </w:rPr>
        <w:t>José Ignacio Lule Nava</w:t>
      </w:r>
      <w:r w:rsidRPr="0009490D">
        <w:rPr>
          <w:rFonts w:asciiTheme="majorHAnsi" w:eastAsia="Calibri" w:hAnsiTheme="majorHAnsi" w:cstheme="majorHAnsi"/>
          <w:sz w:val="20"/>
          <w:szCs w:val="20"/>
        </w:rPr>
        <w:t>, correo electrónico</w:t>
      </w:r>
      <w:r w:rsidRPr="003F0B9B">
        <w:rPr>
          <w:rFonts w:asciiTheme="majorHAnsi" w:eastAsia="Calibri" w:hAnsiTheme="majorHAnsi" w:cstheme="majorHAnsi"/>
          <w:sz w:val="20"/>
          <w:szCs w:val="20"/>
        </w:rPr>
        <w:t>:</w:t>
      </w:r>
      <w:r w:rsidR="0029378D" w:rsidRPr="003F0B9B">
        <w:rPr>
          <w:rFonts w:asciiTheme="majorHAnsi" w:eastAsia="Calibri" w:hAnsiTheme="majorHAnsi" w:cstheme="majorHAnsi"/>
          <w:sz w:val="20"/>
          <w:szCs w:val="20"/>
        </w:rPr>
        <w:t xml:space="preserve"> </w:t>
      </w:r>
      <w:hyperlink r:id="rId19" w:history="1">
        <w:r w:rsidR="003F0B9B" w:rsidRPr="003F0B9B">
          <w:rPr>
            <w:rStyle w:val="Hipervnculo"/>
            <w:rFonts w:asciiTheme="majorHAnsi" w:hAnsiTheme="majorHAnsi" w:cstheme="majorHAnsi"/>
            <w:sz w:val="20"/>
            <w:szCs w:val="20"/>
          </w:rPr>
          <w:t>jolule@itess.edu.mx</w:t>
        </w:r>
      </w:hyperlink>
      <w:r w:rsidRPr="003F0B9B">
        <w:rPr>
          <w:rFonts w:asciiTheme="majorHAnsi" w:eastAsia="Calibri" w:hAnsiTheme="majorHAnsi" w:cstheme="majorHAnsi"/>
          <w:sz w:val="20"/>
          <w:szCs w:val="20"/>
        </w:rPr>
        <w:t>;</w:t>
      </w:r>
      <w:r w:rsidRPr="0009490D">
        <w:rPr>
          <w:rFonts w:asciiTheme="majorHAnsi" w:eastAsia="Calibri" w:hAnsiTheme="majorHAnsi" w:cstheme="majorHAnsi"/>
          <w:sz w:val="20"/>
          <w:szCs w:val="20"/>
        </w:rPr>
        <w:t xml:space="preserve"> </w:t>
      </w:r>
      <w:r w:rsidR="0029378D">
        <w:rPr>
          <w:rFonts w:asciiTheme="majorHAnsi" w:eastAsia="Calibri" w:hAnsiTheme="majorHAnsi" w:cstheme="majorHAnsi"/>
          <w:sz w:val="20"/>
          <w:szCs w:val="20"/>
        </w:rPr>
        <w:t xml:space="preserve">en las </w:t>
      </w:r>
      <w:r w:rsidRPr="0009490D">
        <w:rPr>
          <w:rFonts w:asciiTheme="majorHAnsi" w:eastAsia="Calibri" w:hAnsiTheme="majorHAnsi" w:cstheme="majorHAnsi"/>
          <w:sz w:val="20"/>
          <w:szCs w:val="20"/>
        </w:rPr>
        <w:t xml:space="preserve">instalaciones del </w:t>
      </w:r>
      <w:r>
        <w:rPr>
          <w:rFonts w:asciiTheme="majorHAnsi" w:eastAsia="Calibri" w:hAnsiTheme="majorHAnsi" w:cstheme="majorHAnsi"/>
          <w:sz w:val="20"/>
          <w:szCs w:val="20"/>
        </w:rPr>
        <w:t>Instituto Tecnoló</w:t>
      </w:r>
      <w:r w:rsidRPr="0009490D">
        <w:rPr>
          <w:rFonts w:asciiTheme="majorHAnsi" w:eastAsia="Calibri" w:hAnsiTheme="majorHAnsi" w:cstheme="majorHAnsi"/>
          <w:sz w:val="20"/>
          <w:szCs w:val="20"/>
        </w:rPr>
        <w:t xml:space="preserve">gico Superior de Salvatierra Calle Manuel Gómez </w:t>
      </w:r>
      <w:proofErr w:type="spellStart"/>
      <w:r w:rsidRPr="0009490D">
        <w:rPr>
          <w:rFonts w:asciiTheme="majorHAnsi" w:eastAsia="Calibri" w:hAnsiTheme="majorHAnsi" w:cstheme="majorHAnsi"/>
          <w:sz w:val="20"/>
          <w:szCs w:val="20"/>
        </w:rPr>
        <w:t>Morin</w:t>
      </w:r>
      <w:proofErr w:type="spellEnd"/>
      <w:r w:rsidRPr="0009490D">
        <w:rPr>
          <w:rFonts w:asciiTheme="majorHAnsi" w:eastAsia="Calibri" w:hAnsiTheme="majorHAnsi" w:cstheme="majorHAnsi"/>
          <w:sz w:val="20"/>
          <w:szCs w:val="20"/>
        </w:rPr>
        <w:t xml:space="preserve"> No. 300, Comunidad de</w:t>
      </w:r>
      <w:r>
        <w:rPr>
          <w:rFonts w:asciiTheme="majorHAnsi" w:eastAsia="Calibri" w:hAnsiTheme="majorHAnsi" w:cstheme="majorHAnsi"/>
          <w:sz w:val="20"/>
          <w:szCs w:val="20"/>
        </w:rPr>
        <w:t xml:space="preserve"> </w:t>
      </w:r>
      <w:r w:rsidRPr="0009490D">
        <w:rPr>
          <w:rFonts w:asciiTheme="majorHAnsi" w:eastAsia="Calibri" w:hAnsiTheme="majorHAnsi" w:cstheme="majorHAnsi"/>
          <w:sz w:val="20"/>
          <w:szCs w:val="20"/>
        </w:rPr>
        <w:t xml:space="preserve">Janicho, Salvatierra, </w:t>
      </w:r>
      <w:proofErr w:type="spellStart"/>
      <w:r w:rsidRPr="0009490D">
        <w:rPr>
          <w:rFonts w:asciiTheme="majorHAnsi" w:eastAsia="Calibri" w:hAnsiTheme="majorHAnsi" w:cstheme="majorHAnsi"/>
          <w:sz w:val="20"/>
          <w:szCs w:val="20"/>
        </w:rPr>
        <w:t>Gto</w:t>
      </w:r>
      <w:proofErr w:type="spellEnd"/>
      <w:r w:rsidRPr="0009490D">
        <w:rPr>
          <w:rFonts w:asciiTheme="majorHAnsi" w:eastAsia="Calibri" w:hAnsiTheme="majorHAnsi" w:cstheme="majorHAnsi"/>
          <w:sz w:val="20"/>
          <w:szCs w:val="20"/>
        </w:rPr>
        <w:t>., C.P. 38933.; Tel</w:t>
      </w:r>
      <w:r>
        <w:rPr>
          <w:rFonts w:asciiTheme="majorHAnsi" w:eastAsia="Calibri" w:hAnsiTheme="majorHAnsi" w:cstheme="majorHAnsi"/>
          <w:sz w:val="20"/>
          <w:szCs w:val="20"/>
        </w:rPr>
        <w:t xml:space="preserve">. </w:t>
      </w:r>
      <w:r w:rsidR="003F0B9B" w:rsidRPr="003F0B9B">
        <w:rPr>
          <w:rFonts w:asciiTheme="majorHAnsi" w:eastAsia="Calibri" w:hAnsiTheme="majorHAnsi" w:cstheme="majorHAnsi"/>
          <w:sz w:val="20"/>
          <w:szCs w:val="20"/>
        </w:rPr>
        <w:t>417</w:t>
      </w:r>
      <w:r w:rsidR="003F0B9B">
        <w:rPr>
          <w:rFonts w:asciiTheme="majorHAnsi" w:eastAsia="Calibri" w:hAnsiTheme="majorHAnsi" w:cstheme="majorHAnsi"/>
          <w:sz w:val="20"/>
          <w:szCs w:val="20"/>
        </w:rPr>
        <w:t xml:space="preserve"> </w:t>
      </w:r>
      <w:r w:rsidR="003F0B9B" w:rsidRPr="003F0B9B">
        <w:rPr>
          <w:rFonts w:asciiTheme="majorHAnsi" w:eastAsia="Calibri" w:hAnsiTheme="majorHAnsi" w:cstheme="majorHAnsi"/>
          <w:sz w:val="20"/>
          <w:szCs w:val="20"/>
        </w:rPr>
        <w:t>133</w:t>
      </w:r>
      <w:r w:rsidR="003F0B9B">
        <w:rPr>
          <w:rFonts w:asciiTheme="majorHAnsi" w:eastAsia="Calibri" w:hAnsiTheme="majorHAnsi" w:cstheme="majorHAnsi"/>
          <w:sz w:val="20"/>
          <w:szCs w:val="20"/>
        </w:rPr>
        <w:t xml:space="preserve"> </w:t>
      </w:r>
      <w:r w:rsidR="003F0B9B" w:rsidRPr="003F0B9B">
        <w:rPr>
          <w:rFonts w:asciiTheme="majorHAnsi" w:eastAsia="Calibri" w:hAnsiTheme="majorHAnsi" w:cstheme="majorHAnsi"/>
          <w:sz w:val="20"/>
          <w:szCs w:val="20"/>
        </w:rPr>
        <w:t>18</w:t>
      </w:r>
      <w:r w:rsidR="003F0B9B">
        <w:rPr>
          <w:rFonts w:asciiTheme="majorHAnsi" w:eastAsia="Calibri" w:hAnsiTheme="majorHAnsi" w:cstheme="majorHAnsi"/>
          <w:sz w:val="20"/>
          <w:szCs w:val="20"/>
        </w:rPr>
        <w:t xml:space="preserve"> </w:t>
      </w:r>
      <w:r w:rsidR="003F0B9B" w:rsidRPr="003F0B9B">
        <w:rPr>
          <w:rFonts w:asciiTheme="majorHAnsi" w:eastAsia="Calibri" w:hAnsiTheme="majorHAnsi" w:cstheme="majorHAnsi"/>
          <w:sz w:val="20"/>
          <w:szCs w:val="20"/>
        </w:rPr>
        <w:t>89</w:t>
      </w:r>
      <w:r>
        <w:rPr>
          <w:rFonts w:asciiTheme="majorHAnsi" w:eastAsia="Calibri" w:hAnsiTheme="majorHAnsi" w:cstheme="majorHAnsi"/>
          <w:sz w:val="20"/>
          <w:szCs w:val="20"/>
        </w:rPr>
        <w:t>.</w:t>
      </w:r>
    </w:p>
    <w:p w:rsidR="003F0B9B" w:rsidRDefault="003F0B9B" w:rsidP="003F0B9B">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p>
    <w:p w:rsidR="003F0B9B" w:rsidRPr="0009490D" w:rsidRDefault="003F0B9B" w:rsidP="003F0B9B">
      <w:pPr>
        <w:ind w:left="0" w:hanging="2"/>
        <w:jc w:val="both"/>
        <w:rPr>
          <w:rFonts w:asciiTheme="majorHAnsi" w:eastAsia="Calibri" w:hAnsiTheme="majorHAnsi" w:cstheme="majorHAnsi"/>
          <w:b/>
          <w:color w:val="000000"/>
          <w:sz w:val="20"/>
          <w:szCs w:val="20"/>
        </w:rPr>
      </w:pPr>
      <w:r>
        <w:rPr>
          <w:rFonts w:asciiTheme="majorHAnsi" w:eastAsia="Calibri" w:hAnsiTheme="majorHAnsi" w:cstheme="majorHAnsi"/>
          <w:sz w:val="20"/>
          <w:szCs w:val="20"/>
        </w:rPr>
        <w:t>Para los bienes solicitados se requiere</w:t>
      </w:r>
      <w:r w:rsidRPr="0009490D">
        <w:t xml:space="preserve"> </w:t>
      </w:r>
      <w:r>
        <w:rPr>
          <w:rFonts w:asciiTheme="majorHAnsi" w:eastAsia="Calibri" w:hAnsiTheme="majorHAnsi" w:cstheme="majorHAnsi"/>
          <w:sz w:val="20"/>
          <w:szCs w:val="20"/>
        </w:rPr>
        <w:t>instalación y asesoría con el C.</w:t>
      </w:r>
      <w:r w:rsidRPr="0009490D">
        <w:rPr>
          <w:rFonts w:asciiTheme="majorHAnsi" w:eastAsia="Calibri" w:hAnsiTheme="majorHAnsi" w:cstheme="majorHAnsi"/>
          <w:sz w:val="20"/>
          <w:szCs w:val="20"/>
        </w:rPr>
        <w:t xml:space="preserve"> </w:t>
      </w:r>
      <w:r w:rsidRPr="003F0B9B">
        <w:rPr>
          <w:rFonts w:asciiTheme="majorHAnsi" w:eastAsia="Calibri" w:hAnsiTheme="majorHAnsi" w:cstheme="majorHAnsi"/>
          <w:sz w:val="20"/>
          <w:szCs w:val="20"/>
        </w:rPr>
        <w:t>José Ignacio Lule Nava</w:t>
      </w:r>
      <w:r>
        <w:rPr>
          <w:rFonts w:asciiTheme="majorHAnsi" w:eastAsia="Calibri" w:hAnsiTheme="majorHAnsi" w:cstheme="majorHAnsi"/>
          <w:sz w:val="20"/>
          <w:szCs w:val="20"/>
        </w:rPr>
        <w:t>.</w:t>
      </w:r>
    </w:p>
    <w:p w:rsidR="007D678B" w:rsidRPr="0009490D" w:rsidRDefault="007D678B">
      <w:pPr>
        <w:pBdr>
          <w:top w:val="nil"/>
          <w:left w:val="nil"/>
          <w:bottom w:val="nil"/>
          <w:right w:val="nil"/>
          <w:between w:val="nil"/>
        </w:pBdr>
        <w:spacing w:line="240" w:lineRule="auto"/>
        <w:ind w:left="0" w:right="48" w:hanging="2"/>
        <w:jc w:val="both"/>
        <w:rPr>
          <w:rFonts w:asciiTheme="majorHAnsi" w:eastAsia="Calibri" w:hAnsiTheme="majorHAnsi" w:cstheme="majorHAnsi"/>
          <w:color w:val="000000"/>
          <w:sz w:val="20"/>
          <w:szCs w:val="20"/>
        </w:rPr>
      </w:pPr>
    </w:p>
    <w:p w:rsidR="00A11684" w:rsidRPr="00A11684" w:rsidRDefault="00A11684" w:rsidP="00AA751B">
      <w:pPr>
        <w:pStyle w:val="Prrafodelista"/>
        <w:numPr>
          <w:ilvl w:val="0"/>
          <w:numId w:val="4"/>
        </w:numPr>
        <w:ind w:left="709" w:right="48" w:hanging="709"/>
        <w:jc w:val="both"/>
        <w:rPr>
          <w:rFonts w:asciiTheme="majorHAnsi" w:eastAsia="Calibri" w:hAnsiTheme="majorHAnsi" w:cstheme="majorHAnsi"/>
          <w:sz w:val="20"/>
          <w:szCs w:val="20"/>
        </w:rPr>
      </w:pPr>
      <w:r w:rsidRPr="00A11684">
        <w:rPr>
          <w:rFonts w:asciiTheme="majorHAnsi" w:eastAsia="Calibri" w:hAnsiTheme="majorHAnsi" w:cstheme="majorHAnsi"/>
          <w:b/>
          <w:sz w:val="20"/>
          <w:szCs w:val="20"/>
        </w:rPr>
        <w:t>TRANSPORTE</w:t>
      </w:r>
    </w:p>
    <w:p w:rsidR="00A11684" w:rsidRPr="00E01BD7" w:rsidRDefault="00A11684" w:rsidP="00A11684">
      <w:pPr>
        <w:ind w:left="0" w:right="48" w:hanging="2"/>
        <w:jc w:val="both"/>
        <w:rPr>
          <w:rFonts w:asciiTheme="majorHAnsi" w:eastAsia="Calibri" w:hAnsiTheme="majorHAnsi" w:cstheme="majorHAnsi"/>
          <w:sz w:val="20"/>
          <w:szCs w:val="20"/>
        </w:rPr>
      </w:pPr>
    </w:p>
    <w:p w:rsidR="00A11684" w:rsidRPr="00E01BD7" w:rsidRDefault="00A11684" w:rsidP="00A11684">
      <w:pPr>
        <w:ind w:left="0" w:right="48" w:hanging="2"/>
        <w:jc w:val="both"/>
        <w:rPr>
          <w:rFonts w:asciiTheme="majorHAnsi" w:eastAsia="Calibri" w:hAnsiTheme="majorHAnsi" w:cstheme="majorHAnsi"/>
          <w:sz w:val="20"/>
          <w:szCs w:val="20"/>
        </w:rPr>
      </w:pPr>
      <w:r w:rsidRPr="00E01BD7">
        <w:rPr>
          <w:rFonts w:asciiTheme="majorHAnsi" w:eastAsia="Calibri" w:hAnsiTheme="majorHAnsi" w:cstheme="majorHAnsi"/>
          <w:sz w:val="20"/>
          <w:szCs w:val="20"/>
        </w:rPr>
        <w:t xml:space="preserve">El transporte será responsabilidad del (los) proveedor (es) adjudicado (s), en el lugar y fecha establecidos en las presentes bases, sin ningún cargo adicional por flete de carga o descarga o cualquier otro tipo de gasto originado por el servicio y transporte de entrega, siendo este responsabilidad del proveedor o asegurándose de evitar el deterioro de los bienes al momento de su entrega para efectos de su recepción de conformidad por la convocante. </w:t>
      </w:r>
    </w:p>
    <w:p w:rsidR="007D678B" w:rsidRPr="0009490D" w:rsidRDefault="007D678B" w:rsidP="00B03763">
      <w:pPr>
        <w:ind w:left="0" w:right="48" w:hanging="2"/>
        <w:jc w:val="both"/>
        <w:rPr>
          <w:rFonts w:asciiTheme="majorHAnsi" w:eastAsia="Calibri" w:hAnsiTheme="majorHAnsi" w:cstheme="majorHAnsi"/>
          <w:sz w:val="20"/>
          <w:szCs w:val="20"/>
        </w:rPr>
      </w:pP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pPr>
        <w:shd w:val="clear" w:color="auto" w:fill="404040"/>
        <w:ind w:left="0" w:right="-94" w:hanging="2"/>
        <w:jc w:val="center"/>
        <w:rPr>
          <w:rFonts w:ascii="Calibri" w:eastAsia="Calibri" w:hAnsi="Calibri" w:cs="Calibri"/>
          <w:color w:val="FFFFFF"/>
          <w:sz w:val="20"/>
          <w:szCs w:val="20"/>
        </w:rPr>
      </w:pPr>
      <w:r w:rsidRPr="006D1C99">
        <w:rPr>
          <w:rFonts w:ascii="Calibri" w:eastAsia="Calibri" w:hAnsi="Calibri" w:cs="Calibri"/>
          <w:b/>
          <w:color w:val="FFFFFF"/>
          <w:sz w:val="20"/>
          <w:szCs w:val="20"/>
        </w:rPr>
        <w:t>II. PRESENTACIÓN DE OFERTAS</w:t>
      </w: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b/>
          <w:sz w:val="20"/>
          <w:szCs w:val="20"/>
        </w:rPr>
        <w:t>La presentación de sus ofertas podrá ser por medio electrónico o de manera presencial, de conformidad a lo siguiente:</w:t>
      </w:r>
    </w:p>
    <w:p w:rsidR="007D678B" w:rsidRPr="006D1C99" w:rsidRDefault="007D678B">
      <w:pPr>
        <w:ind w:left="0" w:right="-376" w:hanging="2"/>
        <w:jc w:val="both"/>
        <w:rPr>
          <w:rFonts w:ascii="Calibri" w:eastAsia="Calibri" w:hAnsi="Calibri" w:cs="Calibri"/>
          <w:sz w:val="20"/>
          <w:szCs w:val="20"/>
        </w:rPr>
      </w:pPr>
    </w:p>
    <w:p w:rsidR="007D678B" w:rsidRPr="006D1C99" w:rsidRDefault="00B03763">
      <w:pPr>
        <w:numPr>
          <w:ilvl w:val="0"/>
          <w:numId w:val="22"/>
        </w:numPr>
        <w:ind w:left="0" w:right="-376" w:hanging="2"/>
        <w:jc w:val="both"/>
        <w:rPr>
          <w:rFonts w:ascii="Calibri" w:eastAsia="Calibri" w:hAnsi="Calibri" w:cs="Calibri"/>
          <w:sz w:val="20"/>
          <w:szCs w:val="20"/>
        </w:rPr>
      </w:pPr>
      <w:r w:rsidRPr="006D1C99">
        <w:rPr>
          <w:rFonts w:ascii="Calibri" w:eastAsia="Calibri" w:hAnsi="Calibri" w:cs="Calibri"/>
          <w:b/>
          <w:sz w:val="20"/>
          <w:szCs w:val="20"/>
          <w:u w:val="single"/>
        </w:rPr>
        <w:t>PRESENTACIÓN DE OFERTA DE MANERA ELECTRÓNICA</w:t>
      </w:r>
    </w:p>
    <w:p w:rsidR="007D678B" w:rsidRPr="006D1C99" w:rsidRDefault="007D678B">
      <w:pPr>
        <w:ind w:left="0" w:right="-376" w:hanging="2"/>
        <w:jc w:val="both"/>
        <w:rPr>
          <w:rFonts w:ascii="Calibri" w:eastAsia="Calibri" w:hAnsi="Calibri" w:cs="Calibri"/>
          <w:sz w:val="20"/>
          <w:szCs w:val="20"/>
        </w:rPr>
      </w:pPr>
    </w:p>
    <w:p w:rsidR="00B03763" w:rsidRPr="006D1C99" w:rsidRDefault="00B03763">
      <w:pPr>
        <w:pBdr>
          <w:top w:val="nil"/>
          <w:left w:val="nil"/>
          <w:bottom w:val="nil"/>
          <w:right w:val="nil"/>
          <w:between w:val="nil"/>
        </w:pBdr>
        <w:spacing w:before="2" w:after="2"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lastRenderedPageBreak/>
        <w:t xml:space="preserve">Podrán presentar su oferta de manera electrónica a través del portal </w:t>
      </w:r>
      <w:proofErr w:type="spellStart"/>
      <w:r w:rsidRPr="006D1C99">
        <w:rPr>
          <w:rFonts w:ascii="Calibri" w:eastAsia="Calibri" w:hAnsi="Calibri" w:cs="Calibri"/>
          <w:b/>
          <w:color w:val="000000"/>
          <w:sz w:val="20"/>
          <w:szCs w:val="20"/>
        </w:rPr>
        <w:t>e·comp</w:t>
      </w:r>
      <w:r w:rsidRPr="00A11684">
        <w:rPr>
          <w:rFonts w:ascii="Calibri" w:eastAsia="Calibri" w:hAnsi="Calibri" w:cs="Calibri"/>
          <w:b/>
          <w:color w:val="000000"/>
          <w:sz w:val="20"/>
          <w:szCs w:val="20"/>
        </w:rPr>
        <w:t>ras</w:t>
      </w:r>
      <w:proofErr w:type="spellEnd"/>
      <w:r w:rsidRPr="00A11684">
        <w:rPr>
          <w:rFonts w:ascii="Calibri" w:eastAsia="Calibri" w:hAnsi="Calibri" w:cs="Calibri"/>
          <w:b/>
          <w:color w:val="000000"/>
          <w:sz w:val="20"/>
          <w:szCs w:val="20"/>
        </w:rPr>
        <w:t xml:space="preserve"> en la página </w:t>
      </w:r>
      <w:hyperlink r:id="rId20">
        <w:r w:rsidRPr="00A11684">
          <w:rPr>
            <w:rFonts w:ascii="Calibri" w:eastAsia="Calibri" w:hAnsi="Calibri" w:cs="Calibri"/>
            <w:b/>
            <w:color w:val="0000FF"/>
            <w:sz w:val="20"/>
            <w:szCs w:val="20"/>
            <w:u w:val="single"/>
          </w:rPr>
          <w:t>https://pseig.guanajuato.gob.mx:9100/irj/portal</w:t>
        </w:r>
      </w:hyperlink>
      <w:r w:rsidRPr="00A11684">
        <w:rPr>
          <w:rFonts w:ascii="Calibri" w:eastAsia="Calibri" w:hAnsi="Calibri" w:cs="Calibri"/>
          <w:b/>
          <w:color w:val="000000"/>
          <w:sz w:val="20"/>
          <w:szCs w:val="20"/>
        </w:rPr>
        <w:t xml:space="preserve"> </w:t>
      </w:r>
      <w:r w:rsidRPr="00A11684">
        <w:rPr>
          <w:rFonts w:ascii="Calibri" w:eastAsia="Calibri" w:hAnsi="Calibri" w:cs="Calibri"/>
          <w:color w:val="000000"/>
          <w:sz w:val="20"/>
          <w:szCs w:val="20"/>
        </w:rPr>
        <w:t xml:space="preserve"> los proveedores actualizados al 20</w:t>
      </w:r>
      <w:r w:rsidR="00A11684" w:rsidRPr="00A11684">
        <w:rPr>
          <w:rFonts w:ascii="Calibri" w:eastAsia="Calibri" w:hAnsi="Calibri" w:cs="Calibri"/>
          <w:sz w:val="20"/>
          <w:szCs w:val="20"/>
        </w:rPr>
        <w:t>21</w:t>
      </w:r>
      <w:r w:rsidRPr="006D1C99">
        <w:rPr>
          <w:rFonts w:ascii="Calibri" w:eastAsia="Calibri" w:hAnsi="Calibri" w:cs="Calibri"/>
          <w:color w:val="000000"/>
          <w:sz w:val="20"/>
          <w:szCs w:val="20"/>
        </w:rPr>
        <w:t xml:space="preserve"> </w:t>
      </w:r>
      <w:r w:rsidRPr="006D1C99">
        <w:rPr>
          <w:rFonts w:ascii="Calibri" w:eastAsia="Calibri" w:hAnsi="Calibri" w:cs="Calibri"/>
          <w:b/>
          <w:i/>
          <w:color w:val="000000"/>
          <w:sz w:val="20"/>
          <w:szCs w:val="20"/>
        </w:rPr>
        <w:t xml:space="preserve">en el Padrón </w:t>
      </w:r>
      <w:r w:rsidRPr="006D1C99">
        <w:rPr>
          <w:rFonts w:ascii="Calibri" w:eastAsia="Calibri" w:hAnsi="Calibri" w:cs="Calibri"/>
          <w:b/>
          <w:i/>
          <w:sz w:val="20"/>
          <w:szCs w:val="20"/>
        </w:rPr>
        <w:t>de Proveedores de la Administración Pública Estatal</w:t>
      </w:r>
      <w:r w:rsidRPr="006D1C99">
        <w:rPr>
          <w:rFonts w:ascii="Calibri" w:eastAsia="Calibri" w:hAnsi="Calibri" w:cs="Calibri"/>
          <w:color w:val="000000"/>
          <w:sz w:val="20"/>
          <w:szCs w:val="20"/>
        </w:rPr>
        <w:t xml:space="preserve"> que cuenten con usuario, contraseña y firma electrónica</w:t>
      </w:r>
      <w:r w:rsidRPr="006D1C99">
        <w:rPr>
          <w:rFonts w:ascii="Calibri" w:hAnsi="Calibri" w:cs="Calibri"/>
          <w:sz w:val="20"/>
          <w:szCs w:val="20"/>
        </w:rPr>
        <w:t xml:space="preserve"> </w:t>
      </w:r>
      <w:r w:rsidRPr="006D1C99">
        <w:rPr>
          <w:rFonts w:ascii="Calibri" w:eastAsia="Calibri" w:hAnsi="Calibri" w:cs="Calibri"/>
          <w:color w:val="000000"/>
          <w:sz w:val="20"/>
          <w:szCs w:val="20"/>
        </w:rPr>
        <w:t xml:space="preserve">expedida por la Dirección General de Tecnologías de la Información y Telecomunicaciones. </w:t>
      </w:r>
    </w:p>
    <w:p w:rsidR="00B03763" w:rsidRPr="006D1C99" w:rsidRDefault="00B03763">
      <w:pPr>
        <w:pBdr>
          <w:top w:val="nil"/>
          <w:left w:val="nil"/>
          <w:bottom w:val="nil"/>
          <w:right w:val="nil"/>
          <w:between w:val="nil"/>
        </w:pBdr>
        <w:spacing w:before="2" w:after="2" w:line="240" w:lineRule="auto"/>
        <w:ind w:left="0" w:right="48" w:hanging="2"/>
        <w:jc w:val="both"/>
        <w:rPr>
          <w:rFonts w:ascii="Calibri" w:eastAsia="Calibri" w:hAnsi="Calibri" w:cs="Calibri"/>
          <w:color w:val="000000"/>
          <w:sz w:val="20"/>
          <w:szCs w:val="20"/>
        </w:rPr>
      </w:pPr>
    </w:p>
    <w:p w:rsidR="00B03763" w:rsidRPr="006D1C99" w:rsidRDefault="00B03763">
      <w:pPr>
        <w:pBdr>
          <w:top w:val="nil"/>
          <w:left w:val="nil"/>
          <w:bottom w:val="nil"/>
          <w:right w:val="nil"/>
          <w:between w:val="nil"/>
        </w:pBdr>
        <w:spacing w:before="2" w:after="2" w:line="240" w:lineRule="auto"/>
        <w:ind w:left="0" w:right="48" w:hanging="2"/>
        <w:jc w:val="both"/>
        <w:rPr>
          <w:rFonts w:ascii="Calibri" w:eastAsia="Calibri" w:hAnsi="Calibri" w:cs="Calibri"/>
          <w:b/>
          <w:color w:val="000000"/>
          <w:sz w:val="20"/>
          <w:szCs w:val="20"/>
        </w:rPr>
      </w:pPr>
      <w:r w:rsidRPr="006D1C99">
        <w:rPr>
          <w:rFonts w:ascii="Calibri" w:eastAsia="Calibri" w:hAnsi="Calibri" w:cs="Calibri"/>
          <w:b/>
          <w:color w:val="000000"/>
          <w:sz w:val="20"/>
          <w:szCs w:val="20"/>
        </w:rPr>
        <w:t>PARA EFECTO DE LO ANTERIOR SE DEBERÁ CONSIDERAR QUE LA ÚNICA PLATAFORMA HABILITADA PARA LA EMISIÓN DE UNA OFERTA ELECTRÓNICA ES EL PORTAL E•COMPRAS EN LA PÁGINA https://pseig.guanajuato.gob.mx:9100/irj/portal   PARA LOS PROVEEDORES ACTUALIZADOS  AL  2021 Y QUE CUENTEN CON FIRMA ELECTRÓNICA.</w:t>
      </w:r>
    </w:p>
    <w:p w:rsidR="00B03763" w:rsidRPr="006D1C99" w:rsidRDefault="00B03763">
      <w:pPr>
        <w:pBdr>
          <w:top w:val="nil"/>
          <w:left w:val="nil"/>
          <w:bottom w:val="nil"/>
          <w:right w:val="nil"/>
          <w:between w:val="nil"/>
        </w:pBdr>
        <w:spacing w:before="2" w:after="2" w:line="240" w:lineRule="auto"/>
        <w:ind w:left="0" w:right="48" w:hanging="2"/>
        <w:jc w:val="both"/>
        <w:rPr>
          <w:rFonts w:ascii="Calibri" w:eastAsia="Calibri" w:hAnsi="Calibri" w:cs="Calibri"/>
          <w:color w:val="000000"/>
          <w:sz w:val="20"/>
          <w:szCs w:val="20"/>
        </w:rPr>
      </w:pPr>
    </w:p>
    <w:p w:rsidR="007D678B" w:rsidRPr="006D1C99" w:rsidRDefault="00B03763">
      <w:pPr>
        <w:pBdr>
          <w:top w:val="nil"/>
          <w:left w:val="nil"/>
          <w:bottom w:val="nil"/>
          <w:right w:val="nil"/>
          <w:between w:val="nil"/>
        </w:pBdr>
        <w:spacing w:before="2" w:after="2"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El manual de uso de </w:t>
      </w:r>
      <w:proofErr w:type="spellStart"/>
      <w:r w:rsidRPr="006D1C99">
        <w:rPr>
          <w:rFonts w:ascii="Calibri" w:eastAsia="Calibri" w:hAnsi="Calibri" w:cs="Calibri"/>
          <w:color w:val="000000"/>
          <w:sz w:val="20"/>
          <w:szCs w:val="20"/>
        </w:rPr>
        <w:t>e·compras</w:t>
      </w:r>
      <w:proofErr w:type="spellEnd"/>
      <w:r w:rsidRPr="006D1C99">
        <w:rPr>
          <w:rFonts w:ascii="Calibri" w:eastAsia="Calibri" w:hAnsi="Calibri" w:cs="Calibri"/>
          <w:color w:val="000000"/>
          <w:sz w:val="20"/>
          <w:szCs w:val="20"/>
        </w:rPr>
        <w:t xml:space="preserve">, se encuentra a su disposición en la siguiente liga: </w:t>
      </w:r>
      <w:hyperlink r:id="rId21">
        <w:r w:rsidRPr="006D1C99">
          <w:rPr>
            <w:rFonts w:ascii="Calibri" w:eastAsia="Calibri" w:hAnsi="Calibri" w:cs="Calibri"/>
            <w:color w:val="0000FF"/>
            <w:sz w:val="20"/>
            <w:szCs w:val="20"/>
            <w:u w:val="single"/>
          </w:rPr>
          <w:t>http://dgrmsg.guanajuato.gob.mx/manuales/manualSRM.pdf</w:t>
        </w:r>
      </w:hyperlink>
      <w:r w:rsidRPr="006D1C99">
        <w:rPr>
          <w:rFonts w:ascii="Calibri" w:eastAsia="Calibri" w:hAnsi="Calibri" w:cs="Calibri"/>
          <w:color w:val="000000"/>
          <w:sz w:val="20"/>
          <w:szCs w:val="20"/>
        </w:rPr>
        <w:t>”; debiendo ingresar la siguiente información y documentación:</w:t>
      </w:r>
    </w:p>
    <w:p w:rsidR="007D678B" w:rsidRPr="006D1C99" w:rsidRDefault="007D678B" w:rsidP="00B03763">
      <w:pPr>
        <w:pBdr>
          <w:top w:val="nil"/>
          <w:left w:val="nil"/>
          <w:bottom w:val="nil"/>
          <w:right w:val="nil"/>
          <w:between w:val="nil"/>
        </w:pBdr>
        <w:spacing w:before="2" w:after="2" w:line="240" w:lineRule="auto"/>
        <w:ind w:left="0" w:right="284" w:hanging="2"/>
        <w:jc w:val="both"/>
        <w:rPr>
          <w:rFonts w:ascii="Calibri" w:eastAsia="Calibri" w:hAnsi="Calibri" w:cs="Calibri"/>
          <w:color w:val="000000"/>
          <w:sz w:val="20"/>
          <w:szCs w:val="20"/>
        </w:rPr>
      </w:pPr>
    </w:p>
    <w:p w:rsidR="007D678B" w:rsidRPr="006D1C99" w:rsidRDefault="00B03763">
      <w:pPr>
        <w:numPr>
          <w:ilvl w:val="0"/>
          <w:numId w:val="24"/>
        </w:numPr>
        <w:ind w:left="0" w:right="-376" w:hanging="2"/>
        <w:jc w:val="both"/>
        <w:rPr>
          <w:rFonts w:ascii="Calibri" w:eastAsia="Calibri" w:hAnsi="Calibri" w:cs="Calibri"/>
          <w:sz w:val="20"/>
          <w:szCs w:val="20"/>
        </w:rPr>
      </w:pPr>
      <w:r w:rsidRPr="006D1C99">
        <w:rPr>
          <w:rFonts w:ascii="Calibri" w:eastAsia="Calibri" w:hAnsi="Calibri" w:cs="Calibri"/>
          <w:b/>
          <w:sz w:val="20"/>
          <w:szCs w:val="20"/>
          <w:u w:val="single"/>
        </w:rPr>
        <w:t>Para la oferta técnica</w:t>
      </w:r>
      <w:r w:rsidRPr="006D1C99">
        <w:rPr>
          <w:rFonts w:ascii="Calibri" w:eastAsia="Calibri" w:hAnsi="Calibri" w:cs="Calibri"/>
          <w:b/>
          <w:smallCaps/>
          <w:sz w:val="20"/>
          <w:szCs w:val="20"/>
          <w:u w:val="single"/>
        </w:rPr>
        <w:t xml:space="preserve"> </w:t>
      </w:r>
      <w:r w:rsidRPr="006D1C99">
        <w:rPr>
          <w:rFonts w:ascii="Calibri" w:eastAsia="Calibri" w:hAnsi="Calibri" w:cs="Calibri"/>
          <w:b/>
          <w:sz w:val="20"/>
          <w:szCs w:val="20"/>
          <w:u w:val="single"/>
        </w:rPr>
        <w:t>electrónica deberá realizar lo siguiente</w:t>
      </w:r>
      <w:r w:rsidRPr="006D1C99">
        <w:rPr>
          <w:rFonts w:ascii="Calibri" w:eastAsia="Calibri" w:hAnsi="Calibri" w:cs="Calibri"/>
          <w:b/>
          <w:smallCaps/>
          <w:sz w:val="20"/>
          <w:szCs w:val="20"/>
        </w:rPr>
        <w:t>:</w:t>
      </w:r>
    </w:p>
    <w:p w:rsidR="007D678B" w:rsidRPr="006D1C99" w:rsidRDefault="007D678B">
      <w:pPr>
        <w:ind w:left="0" w:right="-376" w:hanging="2"/>
        <w:jc w:val="both"/>
        <w:rPr>
          <w:rFonts w:ascii="Calibri" w:eastAsia="Calibri" w:hAnsi="Calibri" w:cs="Calibri"/>
          <w:sz w:val="20"/>
          <w:szCs w:val="20"/>
        </w:rPr>
      </w:pPr>
    </w:p>
    <w:p w:rsidR="007D678B" w:rsidRPr="003F0B9B" w:rsidRDefault="00B03763">
      <w:pPr>
        <w:numPr>
          <w:ilvl w:val="0"/>
          <w:numId w:val="25"/>
        </w:numPr>
        <w:ind w:left="0" w:right="48" w:hanging="2"/>
        <w:jc w:val="both"/>
        <w:rPr>
          <w:rFonts w:ascii="Calibri" w:eastAsia="Calibri" w:hAnsi="Calibri" w:cs="Calibri"/>
          <w:sz w:val="20"/>
          <w:szCs w:val="20"/>
        </w:rPr>
      </w:pPr>
      <w:r w:rsidRPr="006D1C99">
        <w:rPr>
          <w:rFonts w:ascii="Calibri" w:eastAsia="Calibri" w:hAnsi="Calibri" w:cs="Calibri"/>
          <w:sz w:val="20"/>
          <w:szCs w:val="20"/>
        </w:rPr>
        <w:t>Deberá ingresar su oferta técnica en el apartado “</w:t>
      </w:r>
      <w:r w:rsidRPr="006D1C99">
        <w:rPr>
          <w:rFonts w:ascii="Calibri" w:eastAsia="Calibri" w:hAnsi="Calibri" w:cs="Calibri"/>
          <w:b/>
          <w:sz w:val="20"/>
          <w:szCs w:val="20"/>
        </w:rPr>
        <w:t>Notas y Anexos</w:t>
      </w:r>
      <w:r w:rsidRPr="006D1C99">
        <w:rPr>
          <w:rFonts w:ascii="Calibri" w:eastAsia="Calibri" w:hAnsi="Calibri" w:cs="Calibri"/>
          <w:sz w:val="20"/>
          <w:szCs w:val="20"/>
        </w:rPr>
        <w:t xml:space="preserve">” </w:t>
      </w:r>
      <w:r w:rsidRPr="006D1C99">
        <w:rPr>
          <w:rFonts w:ascii="Calibri" w:eastAsia="Calibri" w:hAnsi="Calibri" w:cs="Calibri"/>
          <w:b/>
          <w:sz w:val="20"/>
          <w:szCs w:val="20"/>
        </w:rPr>
        <w:t>sección “Notas”</w:t>
      </w:r>
      <w:r w:rsidRPr="006D1C99">
        <w:rPr>
          <w:rFonts w:ascii="Calibri" w:eastAsia="Calibri" w:hAnsi="Calibri" w:cs="Calibri"/>
          <w:sz w:val="20"/>
          <w:szCs w:val="20"/>
        </w:rPr>
        <w:t xml:space="preserve"> para cada una de las partidas </w:t>
      </w:r>
      <w:r w:rsidRPr="003F0B9B">
        <w:rPr>
          <w:rFonts w:ascii="Calibri" w:eastAsia="Calibri" w:hAnsi="Calibri" w:cs="Calibri"/>
          <w:sz w:val="20"/>
          <w:szCs w:val="20"/>
        </w:rPr>
        <w:t xml:space="preserve">en que participe, la cual deberá señalar descripción completa del bien ofertado, incluyendo: </w:t>
      </w:r>
      <w:r w:rsidRPr="003F0B9B">
        <w:rPr>
          <w:rFonts w:ascii="Calibri" w:eastAsia="Calibri" w:hAnsi="Calibri" w:cs="Calibri"/>
          <w:b/>
          <w:sz w:val="20"/>
          <w:szCs w:val="20"/>
        </w:rPr>
        <w:t>marca, modelo y</w:t>
      </w:r>
      <w:r w:rsidR="0029378D" w:rsidRPr="003F0B9B">
        <w:rPr>
          <w:rFonts w:ascii="Calibri" w:eastAsia="Calibri" w:hAnsi="Calibri" w:cs="Calibri"/>
          <w:b/>
          <w:sz w:val="20"/>
          <w:szCs w:val="20"/>
        </w:rPr>
        <w:t>/o</w:t>
      </w:r>
      <w:r w:rsidRPr="003F0B9B">
        <w:rPr>
          <w:rFonts w:ascii="Calibri" w:eastAsia="Calibri" w:hAnsi="Calibri" w:cs="Calibri"/>
          <w:b/>
          <w:sz w:val="20"/>
          <w:szCs w:val="20"/>
        </w:rPr>
        <w:t xml:space="preserve"> versión, etc</w:t>
      </w:r>
      <w:r w:rsidRPr="003F0B9B">
        <w:rPr>
          <w:rFonts w:ascii="Calibri" w:eastAsia="Calibri" w:hAnsi="Calibri" w:cs="Calibri"/>
          <w:sz w:val="20"/>
          <w:szCs w:val="20"/>
        </w:rPr>
        <w:t>. que cumplan con las características mínimas solicitadas.</w:t>
      </w:r>
    </w:p>
    <w:p w:rsidR="007D678B" w:rsidRPr="003F0B9B" w:rsidRDefault="007D678B">
      <w:pPr>
        <w:ind w:left="0" w:right="48" w:hanging="2"/>
        <w:jc w:val="both"/>
        <w:rPr>
          <w:rFonts w:ascii="Calibri" w:eastAsia="Calibri" w:hAnsi="Calibri" w:cs="Calibri"/>
          <w:sz w:val="20"/>
          <w:szCs w:val="20"/>
        </w:rPr>
      </w:pPr>
    </w:p>
    <w:p w:rsidR="007D678B" w:rsidRPr="003F0B9B" w:rsidRDefault="00B03763">
      <w:pPr>
        <w:ind w:left="0" w:right="48" w:hanging="2"/>
        <w:jc w:val="both"/>
        <w:rPr>
          <w:rFonts w:ascii="Calibri" w:eastAsia="Calibri" w:hAnsi="Calibri" w:cs="Calibri"/>
          <w:sz w:val="20"/>
          <w:szCs w:val="20"/>
        </w:rPr>
      </w:pPr>
      <w:r w:rsidRPr="003F0B9B">
        <w:rPr>
          <w:rFonts w:ascii="Calibri" w:eastAsia="Calibri" w:hAnsi="Calibri" w:cs="Calibri"/>
          <w:b/>
          <w:sz w:val="20"/>
          <w:szCs w:val="20"/>
        </w:rPr>
        <w:t>Notas:</w:t>
      </w:r>
    </w:p>
    <w:p w:rsidR="007D678B" w:rsidRPr="003F0B9B" w:rsidRDefault="00B03763">
      <w:pPr>
        <w:numPr>
          <w:ilvl w:val="0"/>
          <w:numId w:val="26"/>
        </w:numPr>
        <w:ind w:left="0" w:right="48" w:hanging="2"/>
        <w:jc w:val="both"/>
        <w:rPr>
          <w:rFonts w:ascii="Calibri" w:eastAsia="Calibri" w:hAnsi="Calibri" w:cs="Calibri"/>
          <w:sz w:val="20"/>
          <w:szCs w:val="20"/>
        </w:rPr>
      </w:pPr>
      <w:r w:rsidRPr="003F0B9B">
        <w:rPr>
          <w:rFonts w:ascii="Calibri" w:eastAsia="Calibri" w:hAnsi="Calibri" w:cs="Calibri"/>
          <w:sz w:val="20"/>
          <w:szCs w:val="20"/>
        </w:rPr>
        <w:t>No se aceptarán opciones, deberá presentar una sola propuesta por partida, conforme a lo solicitado y según participe, cotizando la cantidad de bienes solicitados.</w:t>
      </w:r>
    </w:p>
    <w:p w:rsidR="007D678B" w:rsidRPr="003F0B9B" w:rsidRDefault="007D678B">
      <w:pPr>
        <w:pBdr>
          <w:top w:val="nil"/>
          <w:left w:val="nil"/>
          <w:bottom w:val="nil"/>
          <w:right w:val="nil"/>
          <w:between w:val="nil"/>
        </w:pBdr>
        <w:spacing w:line="240" w:lineRule="auto"/>
        <w:ind w:left="0" w:right="48" w:hanging="2"/>
        <w:rPr>
          <w:rFonts w:ascii="Calibri" w:eastAsia="Calibri" w:hAnsi="Calibri" w:cs="Calibri"/>
          <w:color w:val="000000"/>
          <w:sz w:val="20"/>
          <w:szCs w:val="20"/>
        </w:rPr>
      </w:pPr>
    </w:p>
    <w:p w:rsidR="007D678B" w:rsidRPr="003F0B9B" w:rsidRDefault="00B03763">
      <w:pPr>
        <w:numPr>
          <w:ilvl w:val="0"/>
          <w:numId w:val="2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3F0B9B">
        <w:rPr>
          <w:rFonts w:ascii="Calibri" w:eastAsia="Calibri" w:hAnsi="Calibri" w:cs="Calibri"/>
          <w:color w:val="000000"/>
          <w:sz w:val="20"/>
          <w:szCs w:val="20"/>
        </w:rPr>
        <w:t>No se deberán indicar montos económicos en la oferta técnica.</w:t>
      </w:r>
    </w:p>
    <w:p w:rsidR="007D678B" w:rsidRPr="003F0B9B" w:rsidRDefault="007D678B">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p>
    <w:p w:rsidR="007D678B" w:rsidRPr="006D1C99" w:rsidRDefault="00B03763" w:rsidP="00B03763">
      <w:pPr>
        <w:pBdr>
          <w:top w:val="nil"/>
          <w:left w:val="nil"/>
          <w:bottom w:val="nil"/>
          <w:right w:val="nil"/>
          <w:between w:val="nil"/>
        </w:pBdr>
        <w:spacing w:line="240" w:lineRule="auto"/>
        <w:ind w:left="0" w:right="48" w:hanging="2"/>
        <w:jc w:val="both"/>
        <w:rPr>
          <w:rFonts w:ascii="Calibri" w:eastAsia="Calibri" w:hAnsi="Calibri" w:cs="Calibri"/>
          <w:b/>
          <w:color w:val="000000"/>
          <w:sz w:val="20"/>
          <w:szCs w:val="20"/>
        </w:rPr>
      </w:pPr>
      <w:r w:rsidRPr="003F0B9B">
        <w:rPr>
          <w:rFonts w:ascii="Calibri" w:eastAsia="Calibri" w:hAnsi="Calibri" w:cs="Calibri"/>
          <w:b/>
          <w:color w:val="000000"/>
          <w:sz w:val="20"/>
          <w:szCs w:val="20"/>
        </w:rPr>
        <w:t>Documentación legal requerida:</w:t>
      </w:r>
    </w:p>
    <w:p w:rsidR="007D678B" w:rsidRPr="006D1C99" w:rsidRDefault="007D678B">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p>
    <w:p w:rsidR="007D678B" w:rsidRPr="0029378D" w:rsidRDefault="00B03763" w:rsidP="00B03763">
      <w:pPr>
        <w:numPr>
          <w:ilvl w:val="0"/>
          <w:numId w:val="25"/>
        </w:numPr>
        <w:pBdr>
          <w:top w:val="nil"/>
          <w:left w:val="nil"/>
          <w:bottom w:val="nil"/>
          <w:right w:val="nil"/>
          <w:between w:val="nil"/>
        </w:pBdr>
        <w:spacing w:line="240" w:lineRule="auto"/>
        <w:ind w:left="0" w:right="48" w:hanging="2"/>
        <w:jc w:val="both"/>
        <w:rPr>
          <w:rFonts w:ascii="Calibri" w:eastAsia="Calibri" w:hAnsi="Calibri" w:cs="Calibri"/>
          <w:b/>
          <w:color w:val="000000"/>
          <w:sz w:val="20"/>
          <w:szCs w:val="20"/>
        </w:rPr>
      </w:pPr>
      <w:r w:rsidRPr="006D1C99">
        <w:rPr>
          <w:rFonts w:ascii="Calibri" w:eastAsia="Calibri" w:hAnsi="Calibri" w:cs="Calibri"/>
          <w:color w:val="000000"/>
          <w:sz w:val="20"/>
          <w:szCs w:val="20"/>
        </w:rPr>
        <w:t xml:space="preserve"> Anexar los siguientes documentos en el apartado </w:t>
      </w:r>
      <w:r w:rsidRPr="006D1C99">
        <w:rPr>
          <w:rFonts w:ascii="Calibri" w:eastAsia="Calibri" w:hAnsi="Calibri" w:cs="Calibri"/>
          <w:b/>
          <w:color w:val="000000"/>
          <w:sz w:val="20"/>
          <w:szCs w:val="20"/>
        </w:rPr>
        <w:t>“</w:t>
      </w:r>
      <w:r w:rsidRPr="0029378D">
        <w:rPr>
          <w:rFonts w:ascii="Calibri" w:eastAsia="Calibri" w:hAnsi="Calibri" w:cs="Calibri"/>
          <w:b/>
          <w:color w:val="000000"/>
          <w:sz w:val="20"/>
          <w:szCs w:val="20"/>
        </w:rPr>
        <w:t>Notas y Anexos” sección “Anexos”</w:t>
      </w:r>
    </w:p>
    <w:p w:rsidR="007D678B" w:rsidRPr="0029378D" w:rsidRDefault="007D678B" w:rsidP="00B03763">
      <w:pPr>
        <w:pBdr>
          <w:top w:val="nil"/>
          <w:left w:val="nil"/>
          <w:bottom w:val="nil"/>
          <w:right w:val="nil"/>
          <w:between w:val="nil"/>
        </w:pBdr>
        <w:spacing w:line="240" w:lineRule="auto"/>
        <w:ind w:left="0" w:right="48" w:hanging="2"/>
        <w:rPr>
          <w:rFonts w:ascii="Calibri" w:eastAsia="Calibri" w:hAnsi="Calibri" w:cs="Calibri"/>
          <w:color w:val="000000"/>
          <w:sz w:val="20"/>
          <w:szCs w:val="20"/>
        </w:rPr>
      </w:pPr>
    </w:p>
    <w:p w:rsidR="00BB7482" w:rsidRPr="0029378D" w:rsidRDefault="00B03763" w:rsidP="005717F1">
      <w:pPr>
        <w:numPr>
          <w:ilvl w:val="1"/>
          <w:numId w:val="25"/>
        </w:numPr>
        <w:pBdr>
          <w:top w:val="nil"/>
          <w:left w:val="nil"/>
          <w:bottom w:val="nil"/>
          <w:right w:val="nil"/>
          <w:between w:val="nil"/>
        </w:pBdr>
        <w:spacing w:line="240" w:lineRule="auto"/>
        <w:ind w:leftChars="0" w:left="0" w:right="48" w:firstLineChars="0" w:firstLine="0"/>
        <w:jc w:val="both"/>
        <w:textDirection w:val="lrTb"/>
        <w:rPr>
          <w:rFonts w:ascii="Calibri" w:eastAsia="Calibri" w:hAnsi="Calibri" w:cs="Calibri"/>
          <w:color w:val="000000"/>
          <w:sz w:val="20"/>
          <w:szCs w:val="20"/>
        </w:rPr>
      </w:pPr>
      <w:r w:rsidRPr="0029378D">
        <w:rPr>
          <w:rFonts w:ascii="Calibri" w:eastAsia="Calibri" w:hAnsi="Calibri" w:cs="Calibri"/>
          <w:sz w:val="20"/>
          <w:szCs w:val="20"/>
        </w:rPr>
        <w:t xml:space="preserve">Carta de declaración de intereses en hoja membretada y debidamente firmada por el representante o apoderado legal acreditado. </w:t>
      </w:r>
      <w:r w:rsidR="00BB7482" w:rsidRPr="0029378D">
        <w:rPr>
          <w:rFonts w:ascii="Calibri" w:eastAsia="Calibri" w:hAnsi="Calibri" w:cs="Calibri"/>
          <w:b/>
          <w:sz w:val="20"/>
          <w:szCs w:val="20"/>
        </w:rPr>
        <w:t>Anexo C (2_1_CDI_#proveedor.*)</w:t>
      </w:r>
    </w:p>
    <w:p w:rsidR="00BB7482" w:rsidRPr="0029378D" w:rsidRDefault="00BB7482" w:rsidP="00BB7482">
      <w:pPr>
        <w:pBdr>
          <w:top w:val="nil"/>
          <w:left w:val="nil"/>
          <w:bottom w:val="nil"/>
          <w:right w:val="nil"/>
          <w:between w:val="nil"/>
        </w:pBdr>
        <w:spacing w:line="240" w:lineRule="auto"/>
        <w:ind w:leftChars="0" w:left="0" w:right="48" w:firstLineChars="0" w:firstLine="0"/>
        <w:jc w:val="both"/>
        <w:textDirection w:val="lrTb"/>
        <w:rPr>
          <w:rFonts w:ascii="Calibri" w:eastAsia="Calibri" w:hAnsi="Calibri" w:cs="Calibri"/>
          <w:color w:val="000000"/>
          <w:sz w:val="20"/>
          <w:szCs w:val="20"/>
        </w:rPr>
      </w:pPr>
    </w:p>
    <w:p w:rsidR="005717F1" w:rsidRPr="0029378D" w:rsidRDefault="005717F1" w:rsidP="005717F1">
      <w:pPr>
        <w:numPr>
          <w:ilvl w:val="1"/>
          <w:numId w:val="25"/>
        </w:numPr>
        <w:pBdr>
          <w:top w:val="nil"/>
          <w:left w:val="nil"/>
          <w:bottom w:val="nil"/>
          <w:right w:val="nil"/>
          <w:between w:val="nil"/>
        </w:pBdr>
        <w:spacing w:line="240" w:lineRule="auto"/>
        <w:ind w:leftChars="0" w:left="0" w:right="48" w:firstLineChars="0" w:firstLine="0"/>
        <w:jc w:val="both"/>
        <w:textDirection w:val="lrTb"/>
        <w:rPr>
          <w:rFonts w:ascii="Calibri" w:eastAsia="Calibri" w:hAnsi="Calibri" w:cs="Calibri"/>
          <w:color w:val="000000"/>
          <w:sz w:val="20"/>
          <w:szCs w:val="20"/>
        </w:rPr>
      </w:pPr>
      <w:r w:rsidRPr="0029378D">
        <w:rPr>
          <w:rFonts w:ascii="Calibri" w:eastAsia="Calibri" w:hAnsi="Calibri" w:cs="Calibri"/>
          <w:color w:val="000000"/>
          <w:sz w:val="20"/>
          <w:szCs w:val="20"/>
        </w:rPr>
        <w:t>Declaración escrita y firmada, bajo protesta de decir verdad, de no encontrarse en alguno de los supuestos establecidos por los artículos 50 y 60 penúltimo párrafo, de la Ley.</w:t>
      </w:r>
      <w:r w:rsidR="00BB7482" w:rsidRPr="0029378D">
        <w:rPr>
          <w:rFonts w:ascii="Calibri" w:eastAsia="Calibri" w:hAnsi="Calibri" w:cs="Calibri"/>
          <w:b/>
          <w:sz w:val="20"/>
          <w:szCs w:val="20"/>
        </w:rPr>
        <w:t xml:space="preserve"> (2_2_DA_#proveedor.*)</w:t>
      </w:r>
    </w:p>
    <w:p w:rsidR="005717F1" w:rsidRPr="0029378D" w:rsidRDefault="005717F1" w:rsidP="005717F1">
      <w:pPr>
        <w:pStyle w:val="Prrafodelista"/>
        <w:ind w:left="0"/>
        <w:rPr>
          <w:rFonts w:ascii="Calibri" w:eastAsia="Calibri" w:hAnsi="Calibri" w:cs="Calibri"/>
          <w:color w:val="000000"/>
          <w:sz w:val="20"/>
          <w:szCs w:val="20"/>
        </w:rPr>
      </w:pPr>
    </w:p>
    <w:p w:rsidR="005717F1" w:rsidRPr="0029378D" w:rsidRDefault="005717F1" w:rsidP="005717F1">
      <w:pPr>
        <w:numPr>
          <w:ilvl w:val="1"/>
          <w:numId w:val="25"/>
        </w:numPr>
        <w:ind w:leftChars="0" w:left="0" w:right="48" w:firstLineChars="0" w:firstLine="0"/>
        <w:jc w:val="both"/>
        <w:rPr>
          <w:rFonts w:ascii="Calibri" w:eastAsia="Calibri" w:hAnsi="Calibri" w:cs="Calibri"/>
          <w:sz w:val="20"/>
          <w:szCs w:val="20"/>
        </w:rPr>
      </w:pPr>
      <w:r w:rsidRPr="0029378D">
        <w:rPr>
          <w:rFonts w:ascii="Calibri" w:eastAsia="Calibri" w:hAnsi="Calibri" w:cs="Calibri"/>
          <w:color w:val="000000"/>
          <w:sz w:val="20"/>
          <w:szCs w:val="20"/>
        </w:rPr>
        <w:t>Carta de declaración de integridad en la que manifieste bajo protesta de decir verdad, que por sí mismos o a través de interpósita persona, se abstendrán de adoptar conductas para que los servidores públicos induzcan o alteren las evaluaciones de las proposiciones, el resultado de los procedimientos u otros aspectos que otorguen condiciones más ventajosas con relación a los demás participantes</w:t>
      </w:r>
      <w:r w:rsidR="00BB7482" w:rsidRPr="0029378D">
        <w:rPr>
          <w:rFonts w:ascii="Calibri" w:eastAsia="Calibri" w:hAnsi="Calibri" w:cs="Calibri"/>
          <w:color w:val="000000"/>
          <w:sz w:val="20"/>
          <w:szCs w:val="20"/>
        </w:rPr>
        <w:t xml:space="preserve">. </w:t>
      </w:r>
      <w:r w:rsidR="00327B8B">
        <w:rPr>
          <w:rFonts w:asciiTheme="majorHAnsi" w:eastAsia="Calibri" w:hAnsiTheme="majorHAnsi" w:cstheme="majorHAnsi"/>
          <w:b/>
          <w:color w:val="000000"/>
          <w:sz w:val="20"/>
          <w:szCs w:val="20"/>
        </w:rPr>
        <w:t>Anexo H</w:t>
      </w:r>
      <w:r w:rsidRPr="0029378D">
        <w:rPr>
          <w:rFonts w:ascii="Calibri" w:eastAsia="Calibri" w:hAnsi="Calibri" w:cs="Calibri"/>
          <w:color w:val="000000"/>
          <w:sz w:val="20"/>
          <w:szCs w:val="20"/>
        </w:rPr>
        <w:t xml:space="preserve"> </w:t>
      </w:r>
      <w:r w:rsidR="00BB7482" w:rsidRPr="0029378D">
        <w:rPr>
          <w:rFonts w:ascii="Calibri" w:eastAsia="Calibri" w:hAnsi="Calibri" w:cs="Calibri"/>
          <w:b/>
          <w:sz w:val="20"/>
          <w:szCs w:val="20"/>
        </w:rPr>
        <w:t>(2_3_DA_#proveedor.*)</w:t>
      </w:r>
      <w:r w:rsidR="00BB7482" w:rsidRPr="0029378D">
        <w:rPr>
          <w:rFonts w:ascii="Calibri" w:eastAsia="Calibri" w:hAnsi="Calibri" w:cs="Calibri"/>
          <w:color w:val="000000"/>
          <w:sz w:val="20"/>
          <w:szCs w:val="20"/>
        </w:rPr>
        <w:t xml:space="preserve"> </w:t>
      </w:r>
    </w:p>
    <w:p w:rsidR="007D678B" w:rsidRPr="006D1C99" w:rsidRDefault="007D678B" w:rsidP="00B03763">
      <w:pPr>
        <w:ind w:left="0" w:right="48" w:hanging="2"/>
        <w:jc w:val="both"/>
        <w:rPr>
          <w:rFonts w:ascii="Calibri" w:eastAsia="Calibri" w:hAnsi="Calibri" w:cs="Calibri"/>
          <w:sz w:val="20"/>
          <w:szCs w:val="20"/>
        </w:rPr>
      </w:pPr>
    </w:p>
    <w:p w:rsidR="007D678B" w:rsidRPr="00BB7482" w:rsidRDefault="00B03763" w:rsidP="00B03763">
      <w:pPr>
        <w:numPr>
          <w:ilvl w:val="1"/>
          <w:numId w:val="25"/>
        </w:numPr>
        <w:ind w:left="0" w:right="48" w:hanging="2"/>
        <w:jc w:val="both"/>
        <w:rPr>
          <w:rFonts w:ascii="Calibri" w:eastAsia="Calibri" w:hAnsi="Calibri" w:cs="Calibri"/>
          <w:b/>
          <w:sz w:val="20"/>
          <w:szCs w:val="20"/>
        </w:rPr>
      </w:pPr>
      <w:r w:rsidRPr="006D1C99">
        <w:rPr>
          <w:rFonts w:ascii="Calibri" w:eastAsia="Calibri" w:hAnsi="Calibri" w:cs="Calibri"/>
          <w:sz w:val="20"/>
          <w:szCs w:val="20"/>
        </w:rPr>
        <w:t xml:space="preserve">Opinión del Cumplimiento de Obligaciones Fiscales expedida por el Servicio de Administración Tributaria (SAT) positiva y vigente, con una fecha de expedición no mayor a 30 días naturales anteriores contados a partir del </w:t>
      </w:r>
      <w:r w:rsidRPr="006D1C99">
        <w:rPr>
          <w:rFonts w:ascii="Calibri" w:eastAsia="Calibri" w:hAnsi="Calibri" w:cs="Calibri"/>
          <w:sz w:val="20"/>
          <w:szCs w:val="20"/>
        </w:rPr>
        <w:lastRenderedPageBreak/>
        <w:t xml:space="preserve">acto de apertura de la presente licitación. Dicho documento será validado con posterioridad al acto de apertura, a través de la aplicación desarrollada por el Sistema de Administración Tributaria (SAT)  a efecto de verificar el RFC a favor de quien se emitió, la fecha de emisión de la opinión y el sentido en el que se emitió, comprobando con ello que todos los datos coinciden con la opinión impresa entregada como parte de la propuesta técnica. </w:t>
      </w:r>
      <w:r w:rsidR="00BB7482">
        <w:rPr>
          <w:rFonts w:ascii="Calibri" w:eastAsia="Calibri" w:hAnsi="Calibri" w:cs="Calibri"/>
          <w:b/>
          <w:sz w:val="20"/>
          <w:szCs w:val="20"/>
        </w:rPr>
        <w:t>(2_4</w:t>
      </w:r>
      <w:r w:rsidRPr="00BB7482">
        <w:rPr>
          <w:rFonts w:ascii="Calibri" w:eastAsia="Calibri" w:hAnsi="Calibri" w:cs="Calibri"/>
          <w:b/>
          <w:sz w:val="20"/>
          <w:szCs w:val="20"/>
        </w:rPr>
        <w:t>_OSAT_#proveedor.*)</w:t>
      </w:r>
    </w:p>
    <w:p w:rsidR="00B03763" w:rsidRPr="006D1C99" w:rsidRDefault="00B03763" w:rsidP="00B03763">
      <w:pPr>
        <w:pStyle w:val="Prrafodelista"/>
        <w:rPr>
          <w:rFonts w:ascii="Calibri" w:eastAsia="Calibri" w:hAnsi="Calibri" w:cs="Calibri"/>
          <w:sz w:val="20"/>
          <w:szCs w:val="20"/>
        </w:rPr>
      </w:pPr>
    </w:p>
    <w:p w:rsidR="00BB7482" w:rsidRPr="00BB7482" w:rsidRDefault="00B03763" w:rsidP="00BB7482">
      <w:pPr>
        <w:numPr>
          <w:ilvl w:val="1"/>
          <w:numId w:val="25"/>
        </w:numPr>
        <w:ind w:leftChars="0" w:left="0" w:right="48" w:firstLineChars="0" w:firstLine="0"/>
        <w:jc w:val="both"/>
        <w:rPr>
          <w:rFonts w:ascii="Calibri" w:eastAsia="Calibri" w:hAnsi="Calibri" w:cs="Calibri"/>
          <w:sz w:val="20"/>
          <w:szCs w:val="20"/>
        </w:rPr>
      </w:pPr>
      <w:r w:rsidRPr="00BB7482">
        <w:rPr>
          <w:rFonts w:ascii="Calibri" w:eastAsia="Calibri" w:hAnsi="Calibri" w:cs="Calibri"/>
          <w:sz w:val="20"/>
          <w:szCs w:val="20"/>
        </w:rPr>
        <w:t>Opinión del Cumplimiento de Obligaciones en materia de Seguridad Social, que alude el Acuerdo número: ACDO.SA1.HCT.101214/281.P.DIR, dictado por el H. Consejo Técnico del Instituto Mexicano del Seguro Social, en sentido positiva con una fecha de expedición no mayor a 30 días naturales anteriores contados a partir del acto de apertura de la presente licitación. Dicho documento será validado con posterioridad al acto de presentación de ofertas, a efecto de verificar el RFC a favor de quien se emitió, la fecha de emisión de la opinión y el sentido en el que se emitió, comprobando con ello que todos los datos coinciden con la opinión impresa entregada como parte de la propuesta técnica.</w:t>
      </w:r>
      <w:r w:rsidR="00BB7482" w:rsidRPr="00BB7482">
        <w:rPr>
          <w:rFonts w:ascii="Calibri" w:eastAsia="Calibri" w:hAnsi="Calibri" w:cs="Calibri"/>
          <w:sz w:val="20"/>
          <w:szCs w:val="20"/>
        </w:rPr>
        <w:t xml:space="preserve"> </w:t>
      </w:r>
      <w:r w:rsidR="00BB7482" w:rsidRPr="00BB7482">
        <w:rPr>
          <w:rFonts w:ascii="Calibri" w:eastAsia="Calibri" w:hAnsi="Calibri" w:cs="Calibri"/>
          <w:b/>
          <w:sz w:val="20"/>
          <w:szCs w:val="20"/>
        </w:rPr>
        <w:t>(2_5_OIMSS_#proveedor.*)</w:t>
      </w:r>
    </w:p>
    <w:p w:rsidR="00BB7482" w:rsidRDefault="00BB7482" w:rsidP="00BB7482">
      <w:pPr>
        <w:pStyle w:val="Prrafodelista"/>
        <w:rPr>
          <w:rFonts w:ascii="Calibri" w:eastAsia="Calibri" w:hAnsi="Calibri" w:cs="Calibri"/>
          <w:sz w:val="20"/>
          <w:szCs w:val="20"/>
        </w:rPr>
      </w:pPr>
    </w:p>
    <w:p w:rsidR="00BB7482" w:rsidRDefault="00B03763" w:rsidP="00BB7482">
      <w:pPr>
        <w:numPr>
          <w:ilvl w:val="1"/>
          <w:numId w:val="25"/>
        </w:numPr>
        <w:ind w:leftChars="0" w:left="0" w:right="48" w:firstLineChars="0" w:firstLine="0"/>
        <w:jc w:val="both"/>
        <w:rPr>
          <w:rFonts w:ascii="Calibri" w:eastAsia="Calibri" w:hAnsi="Calibri" w:cs="Calibri"/>
          <w:sz w:val="20"/>
          <w:szCs w:val="20"/>
        </w:rPr>
      </w:pPr>
      <w:r w:rsidRPr="00BB7482">
        <w:rPr>
          <w:rFonts w:ascii="Calibri" w:eastAsia="Calibri" w:hAnsi="Calibri" w:cs="Calibri"/>
          <w:sz w:val="20"/>
          <w:szCs w:val="20"/>
        </w:rPr>
        <w:t xml:space="preserve">Constancia de situación fiscal en materia de aportaciones patronales y entero de descuentos, y que la misma señale que no se identificaron adeudos y se encuentra al corriente de sus obligaciones, con una fecha de expedición no mayor a 30 días naturales anteriores contados a partir del acto de apertura de la presente licitación, conforme al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día 28 de julio de 2017. </w:t>
      </w:r>
      <w:r w:rsidR="00BB7482" w:rsidRPr="00BB7482">
        <w:rPr>
          <w:rFonts w:ascii="Calibri" w:eastAsia="Calibri" w:hAnsi="Calibri" w:cs="Calibri"/>
          <w:sz w:val="20"/>
          <w:szCs w:val="20"/>
        </w:rPr>
        <w:t xml:space="preserve">Dicho documento será validado con posterioridad al acto de presentación de ofertas, a efecto de verificar el RFC a favor de quien se emitió, la fecha de emisión de la opinión y el sentido en el que se emitió, comprobando con ello que todos los datos coinciden con la opinión impresa entregada como parte de la propuesta técnica. </w:t>
      </w:r>
      <w:r w:rsidR="00BB7482">
        <w:rPr>
          <w:rFonts w:ascii="Calibri" w:eastAsia="Calibri" w:hAnsi="Calibri" w:cs="Calibri"/>
          <w:b/>
          <w:sz w:val="20"/>
          <w:szCs w:val="20"/>
        </w:rPr>
        <w:t>(2_6</w:t>
      </w:r>
      <w:r w:rsidRPr="00BB7482">
        <w:rPr>
          <w:rFonts w:ascii="Calibri" w:eastAsia="Calibri" w:hAnsi="Calibri" w:cs="Calibri"/>
          <w:b/>
          <w:sz w:val="20"/>
          <w:szCs w:val="20"/>
        </w:rPr>
        <w:t>_OINFO_#proveedor.*)</w:t>
      </w:r>
    </w:p>
    <w:p w:rsidR="00BB7482" w:rsidRDefault="00BB7482" w:rsidP="00BB7482">
      <w:pPr>
        <w:pStyle w:val="Prrafodelista"/>
        <w:rPr>
          <w:rFonts w:ascii="Calibri" w:eastAsia="Calibri" w:hAnsi="Calibri" w:cs="Calibri"/>
          <w:sz w:val="20"/>
          <w:szCs w:val="20"/>
        </w:rPr>
      </w:pPr>
    </w:p>
    <w:p w:rsidR="000B7305" w:rsidRDefault="00B03763" w:rsidP="000B7305">
      <w:pPr>
        <w:numPr>
          <w:ilvl w:val="1"/>
          <w:numId w:val="25"/>
        </w:numPr>
        <w:ind w:leftChars="0" w:left="0" w:right="48" w:firstLineChars="0" w:firstLine="0"/>
        <w:jc w:val="both"/>
        <w:rPr>
          <w:rFonts w:ascii="Calibri" w:eastAsia="Calibri" w:hAnsi="Calibri" w:cs="Calibri"/>
          <w:sz w:val="20"/>
          <w:szCs w:val="20"/>
        </w:rPr>
      </w:pPr>
      <w:r w:rsidRPr="00BB7482">
        <w:rPr>
          <w:rFonts w:ascii="Calibri" w:eastAsia="Calibri" w:hAnsi="Calibri" w:cs="Calibri"/>
          <w:b/>
          <w:sz w:val="20"/>
          <w:szCs w:val="20"/>
        </w:rPr>
        <w:t>Anexo AB</w:t>
      </w:r>
      <w:r w:rsidRPr="00BB7482">
        <w:rPr>
          <w:rFonts w:ascii="Calibri" w:eastAsia="Calibri" w:hAnsi="Calibri" w:cs="Calibri"/>
          <w:sz w:val="20"/>
          <w:szCs w:val="20"/>
        </w:rPr>
        <w:t xml:space="preserve"> con los puntos solicitados según participe, preferentemente en hoja membretada del participante, con nombre y firma del representante o </w:t>
      </w:r>
      <w:r w:rsidR="00BB7482">
        <w:rPr>
          <w:rFonts w:ascii="Calibri" w:eastAsia="Calibri" w:hAnsi="Calibri" w:cs="Calibri"/>
          <w:sz w:val="20"/>
          <w:szCs w:val="20"/>
        </w:rPr>
        <w:t xml:space="preserve">apoderado legal acreditado. </w:t>
      </w:r>
      <w:r w:rsidR="00BB7482" w:rsidRPr="00BB7482">
        <w:rPr>
          <w:rFonts w:ascii="Calibri" w:eastAsia="Calibri" w:hAnsi="Calibri" w:cs="Calibri"/>
          <w:b/>
          <w:sz w:val="20"/>
          <w:szCs w:val="20"/>
        </w:rPr>
        <w:t>(2_7</w:t>
      </w:r>
      <w:r w:rsidRPr="00BB7482">
        <w:rPr>
          <w:rFonts w:ascii="Calibri" w:eastAsia="Calibri" w:hAnsi="Calibri" w:cs="Calibri"/>
          <w:b/>
          <w:sz w:val="20"/>
          <w:szCs w:val="20"/>
        </w:rPr>
        <w:t>_AB_#proveedor.*)</w:t>
      </w:r>
    </w:p>
    <w:p w:rsidR="000B7305" w:rsidRDefault="000B7305" w:rsidP="000B7305">
      <w:pPr>
        <w:pStyle w:val="Prrafodelista"/>
        <w:rPr>
          <w:rFonts w:ascii="Calibri" w:eastAsia="Calibri" w:hAnsi="Calibri" w:cs="Calibri"/>
          <w:color w:val="000000"/>
          <w:sz w:val="20"/>
          <w:szCs w:val="20"/>
        </w:rPr>
      </w:pPr>
    </w:p>
    <w:p w:rsidR="000B7305" w:rsidRDefault="005717F1" w:rsidP="000B7305">
      <w:pPr>
        <w:numPr>
          <w:ilvl w:val="1"/>
          <w:numId w:val="25"/>
        </w:numPr>
        <w:ind w:leftChars="0" w:left="0" w:right="48" w:firstLineChars="0" w:firstLine="0"/>
        <w:jc w:val="both"/>
        <w:rPr>
          <w:rFonts w:ascii="Calibri" w:eastAsia="Calibri" w:hAnsi="Calibri" w:cs="Calibri"/>
          <w:sz w:val="20"/>
          <w:szCs w:val="20"/>
        </w:rPr>
      </w:pPr>
      <w:r w:rsidRPr="000B7305">
        <w:rPr>
          <w:rFonts w:ascii="Calibri" w:eastAsia="Calibri" w:hAnsi="Calibri" w:cs="Calibri"/>
          <w:color w:val="000000"/>
          <w:sz w:val="20"/>
          <w:szCs w:val="20"/>
        </w:rPr>
        <w:t xml:space="preserve">Carta original del licitante donde manifieste bajo protesta de decir verdad que los bienes ofertados son de origen nacional o de países con los que México tenga celebrado un tratado de libre comercio con capítulo de compras gubernamentales, utilizando los formatos de los </w:t>
      </w:r>
      <w:r w:rsidRPr="000B7305">
        <w:rPr>
          <w:rFonts w:ascii="Calibri" w:eastAsia="Calibri" w:hAnsi="Calibri" w:cs="Calibri"/>
          <w:b/>
          <w:color w:val="000000"/>
          <w:sz w:val="20"/>
          <w:szCs w:val="20"/>
        </w:rPr>
        <w:t>anexos T-1, T-2 o T-3</w:t>
      </w:r>
      <w:r w:rsidRPr="000B7305">
        <w:rPr>
          <w:rFonts w:ascii="Calibri" w:eastAsia="Calibri" w:hAnsi="Calibri" w:cs="Calibri"/>
          <w:color w:val="000000"/>
          <w:sz w:val="20"/>
          <w:szCs w:val="20"/>
        </w:rPr>
        <w:t xml:space="preserve"> según el supuesto que le aplique para las partidas que oferte.</w:t>
      </w:r>
      <w:r w:rsidR="000B7305" w:rsidRPr="000B7305">
        <w:rPr>
          <w:rFonts w:ascii="Calibri" w:eastAsia="Calibri" w:hAnsi="Calibri" w:cs="Calibri"/>
          <w:b/>
          <w:sz w:val="20"/>
          <w:szCs w:val="20"/>
        </w:rPr>
        <w:t xml:space="preserve"> </w:t>
      </w:r>
      <w:r w:rsidR="000B7305">
        <w:rPr>
          <w:rFonts w:ascii="Calibri" w:eastAsia="Calibri" w:hAnsi="Calibri" w:cs="Calibri"/>
          <w:b/>
          <w:sz w:val="20"/>
          <w:szCs w:val="20"/>
        </w:rPr>
        <w:t>(2_8</w:t>
      </w:r>
      <w:r w:rsidR="00F42C08">
        <w:rPr>
          <w:rFonts w:ascii="Calibri" w:eastAsia="Calibri" w:hAnsi="Calibri" w:cs="Calibri"/>
          <w:b/>
          <w:sz w:val="20"/>
          <w:szCs w:val="20"/>
        </w:rPr>
        <w:t>_T1T2T3</w:t>
      </w:r>
      <w:r w:rsidR="000B7305" w:rsidRPr="000B7305">
        <w:rPr>
          <w:rFonts w:ascii="Calibri" w:eastAsia="Calibri" w:hAnsi="Calibri" w:cs="Calibri"/>
          <w:b/>
          <w:sz w:val="20"/>
          <w:szCs w:val="20"/>
        </w:rPr>
        <w:t>_#proveedor.*)</w:t>
      </w:r>
    </w:p>
    <w:p w:rsidR="000B7305" w:rsidRDefault="000B7305" w:rsidP="000B7305">
      <w:pPr>
        <w:pStyle w:val="Prrafodelista"/>
        <w:rPr>
          <w:rFonts w:ascii="Calibri" w:eastAsia="Calibri" w:hAnsi="Calibri" w:cs="Calibri"/>
          <w:sz w:val="20"/>
          <w:szCs w:val="20"/>
        </w:rPr>
      </w:pPr>
    </w:p>
    <w:p w:rsidR="007D678B" w:rsidRPr="000B7305" w:rsidRDefault="00B03763" w:rsidP="000B7305">
      <w:pPr>
        <w:numPr>
          <w:ilvl w:val="1"/>
          <w:numId w:val="25"/>
        </w:numPr>
        <w:ind w:leftChars="0" w:left="0" w:right="48" w:firstLineChars="0" w:firstLine="0"/>
        <w:jc w:val="both"/>
        <w:rPr>
          <w:rFonts w:ascii="Calibri" w:eastAsia="Calibri" w:hAnsi="Calibri" w:cs="Calibri"/>
          <w:sz w:val="20"/>
          <w:szCs w:val="20"/>
        </w:rPr>
      </w:pPr>
      <w:r w:rsidRPr="000B7305">
        <w:rPr>
          <w:rFonts w:ascii="Calibri" w:eastAsia="Calibri" w:hAnsi="Calibri" w:cs="Calibri"/>
          <w:sz w:val="20"/>
          <w:szCs w:val="20"/>
        </w:rPr>
        <w:t>Acuse de recepción  de invitación según</w:t>
      </w:r>
      <w:r w:rsidR="0029378D" w:rsidRPr="000B7305">
        <w:rPr>
          <w:rFonts w:ascii="Calibri" w:eastAsia="Calibri" w:hAnsi="Calibri" w:cs="Calibri"/>
          <w:b/>
          <w:sz w:val="20"/>
          <w:szCs w:val="20"/>
        </w:rPr>
        <w:t xml:space="preserve"> </w:t>
      </w:r>
      <w:r w:rsidR="00AD4A5F" w:rsidRPr="000B7305">
        <w:rPr>
          <w:rFonts w:ascii="Calibri" w:eastAsia="Calibri" w:hAnsi="Calibri" w:cs="Calibri"/>
          <w:b/>
          <w:sz w:val="20"/>
          <w:szCs w:val="20"/>
        </w:rPr>
        <w:t xml:space="preserve">Anexo </w:t>
      </w:r>
      <w:r w:rsidR="0029378D" w:rsidRPr="000B7305">
        <w:rPr>
          <w:rFonts w:ascii="Calibri" w:eastAsia="Calibri" w:hAnsi="Calibri" w:cs="Calibri"/>
          <w:b/>
          <w:sz w:val="20"/>
          <w:szCs w:val="20"/>
        </w:rPr>
        <w:t>F</w:t>
      </w:r>
      <w:r w:rsidRPr="000B7305">
        <w:rPr>
          <w:rFonts w:ascii="Calibri" w:eastAsia="Calibri" w:hAnsi="Calibri" w:cs="Calibri"/>
          <w:b/>
          <w:sz w:val="20"/>
          <w:szCs w:val="20"/>
        </w:rPr>
        <w:t xml:space="preserve">. </w:t>
      </w:r>
      <w:r w:rsidRPr="000B7305">
        <w:rPr>
          <w:rFonts w:ascii="Calibri" w:eastAsia="Calibri" w:hAnsi="Calibri" w:cs="Calibri"/>
          <w:sz w:val="20"/>
          <w:szCs w:val="20"/>
        </w:rPr>
        <w:t xml:space="preserve"> </w:t>
      </w:r>
      <w:r w:rsidR="000B7305">
        <w:rPr>
          <w:rFonts w:ascii="Calibri" w:eastAsia="Calibri" w:hAnsi="Calibri" w:cs="Calibri"/>
          <w:b/>
          <w:sz w:val="20"/>
          <w:szCs w:val="20"/>
        </w:rPr>
        <w:t>(2_9</w:t>
      </w:r>
      <w:r w:rsidRPr="000B7305">
        <w:rPr>
          <w:rFonts w:ascii="Calibri" w:eastAsia="Calibri" w:hAnsi="Calibri" w:cs="Calibri"/>
          <w:b/>
          <w:sz w:val="20"/>
          <w:szCs w:val="20"/>
        </w:rPr>
        <w:t>_ARI_#proveedor.*)</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rsidP="00B03763">
      <w:pPr>
        <w:ind w:left="0" w:right="48" w:hanging="2"/>
        <w:jc w:val="both"/>
        <w:rPr>
          <w:rFonts w:ascii="Calibri" w:eastAsia="Calibri" w:hAnsi="Calibri" w:cs="Calibri"/>
          <w:b/>
          <w:sz w:val="20"/>
          <w:szCs w:val="20"/>
        </w:rPr>
      </w:pPr>
      <w:r w:rsidRPr="006D1C99">
        <w:rPr>
          <w:rFonts w:ascii="Calibri" w:eastAsia="Calibri" w:hAnsi="Calibri" w:cs="Calibri"/>
          <w:b/>
          <w:sz w:val="20"/>
          <w:szCs w:val="20"/>
        </w:rPr>
        <w:t>Proposición técnica:</w:t>
      </w:r>
    </w:p>
    <w:p w:rsidR="007D678B" w:rsidRPr="006D1C99" w:rsidRDefault="00B03763" w:rsidP="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         </w:t>
      </w:r>
    </w:p>
    <w:p w:rsidR="007D678B" w:rsidRPr="006D1C99" w:rsidRDefault="00B03763" w:rsidP="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Anexar los siguientes documentos en el apartado </w:t>
      </w:r>
      <w:r w:rsidRPr="006D1C99">
        <w:rPr>
          <w:rFonts w:ascii="Calibri" w:eastAsia="Calibri" w:hAnsi="Calibri" w:cs="Calibri"/>
          <w:b/>
          <w:sz w:val="20"/>
          <w:szCs w:val="20"/>
        </w:rPr>
        <w:t>“Notas y Anexos” sección “Anexos”</w:t>
      </w:r>
    </w:p>
    <w:p w:rsidR="007D678B" w:rsidRPr="000B7305" w:rsidRDefault="0029378D" w:rsidP="000B7305">
      <w:pPr>
        <w:pStyle w:val="Prrafodelista"/>
        <w:numPr>
          <w:ilvl w:val="1"/>
          <w:numId w:val="25"/>
        </w:numPr>
        <w:pBdr>
          <w:top w:val="nil"/>
          <w:left w:val="nil"/>
          <w:bottom w:val="nil"/>
          <w:right w:val="nil"/>
          <w:between w:val="nil"/>
        </w:pBdr>
        <w:shd w:val="clear" w:color="auto" w:fill="FFFFFF"/>
        <w:spacing w:before="240" w:after="240"/>
        <w:jc w:val="both"/>
        <w:rPr>
          <w:rFonts w:ascii="Calibri" w:eastAsia="Calibri" w:hAnsi="Calibri" w:cs="Calibri"/>
          <w:sz w:val="20"/>
          <w:szCs w:val="20"/>
        </w:rPr>
      </w:pPr>
      <w:r w:rsidRPr="000B7305">
        <w:rPr>
          <w:rFonts w:ascii="Calibri" w:eastAsia="Calibri" w:hAnsi="Calibri" w:cs="Calibri"/>
          <w:sz w:val="20"/>
          <w:szCs w:val="20"/>
        </w:rPr>
        <w:t xml:space="preserve">Carta original digitalizada del fabricante o distribuidor mayorista, en la que manifieste que el participante es distribuidor autorizado de la licencia ofertada, firmada por el representante o apoderado legal del fabricante o distribuidor mayorista, por el período señalado en el Anexo I, a entera satisfacción de Gobierno del Estado. </w:t>
      </w:r>
      <w:r w:rsidR="00B03763" w:rsidRPr="000B7305">
        <w:rPr>
          <w:rFonts w:ascii="Calibri" w:eastAsia="Calibri" w:hAnsi="Calibri" w:cs="Calibri"/>
          <w:sz w:val="20"/>
          <w:szCs w:val="20"/>
        </w:rPr>
        <w:t xml:space="preserve"> </w:t>
      </w:r>
      <w:r w:rsidR="00B03763" w:rsidRPr="000B7305">
        <w:rPr>
          <w:rFonts w:ascii="Calibri" w:eastAsia="Calibri" w:hAnsi="Calibri" w:cs="Calibri"/>
          <w:b/>
          <w:sz w:val="20"/>
          <w:szCs w:val="20"/>
        </w:rPr>
        <w:t>(2</w:t>
      </w:r>
      <w:r w:rsidR="000B7305">
        <w:rPr>
          <w:rFonts w:ascii="Calibri" w:eastAsia="Calibri" w:hAnsi="Calibri" w:cs="Calibri"/>
          <w:b/>
          <w:i/>
          <w:sz w:val="20"/>
          <w:szCs w:val="20"/>
        </w:rPr>
        <w:t>_10</w:t>
      </w:r>
      <w:r w:rsidR="00B03763" w:rsidRPr="000B7305">
        <w:rPr>
          <w:rFonts w:ascii="Calibri" w:eastAsia="Calibri" w:hAnsi="Calibri" w:cs="Calibri"/>
          <w:b/>
          <w:i/>
          <w:sz w:val="20"/>
          <w:szCs w:val="20"/>
        </w:rPr>
        <w:t>_CF</w:t>
      </w:r>
      <w:r w:rsidRPr="000B7305">
        <w:rPr>
          <w:rFonts w:ascii="Calibri" w:eastAsia="Calibri" w:hAnsi="Calibri" w:cs="Calibri"/>
          <w:b/>
          <w:i/>
          <w:sz w:val="20"/>
          <w:szCs w:val="20"/>
        </w:rPr>
        <w:t>DM</w:t>
      </w:r>
      <w:r w:rsidR="00B03763" w:rsidRPr="000B7305">
        <w:rPr>
          <w:rFonts w:ascii="Calibri" w:eastAsia="Calibri" w:hAnsi="Calibri" w:cs="Calibri"/>
          <w:b/>
          <w:i/>
          <w:sz w:val="20"/>
          <w:szCs w:val="20"/>
        </w:rPr>
        <w:t>_#proveedor.*)</w:t>
      </w: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lastRenderedPageBreak/>
        <w:t>Nota: En caso de que en el anexo I no se señale período de garantía, ésta deberá ser mínimo por un año.</w:t>
      </w:r>
    </w:p>
    <w:p w:rsidR="007D678B" w:rsidRPr="006D1C99" w:rsidRDefault="007D678B">
      <w:pPr>
        <w:pBdr>
          <w:top w:val="nil"/>
          <w:left w:val="nil"/>
          <w:bottom w:val="nil"/>
          <w:right w:val="nil"/>
          <w:between w:val="nil"/>
        </w:pBdr>
        <w:spacing w:line="240" w:lineRule="auto"/>
        <w:ind w:left="0" w:right="48" w:hanging="2"/>
        <w:rPr>
          <w:rFonts w:ascii="Calibri" w:eastAsia="Calibri" w:hAnsi="Calibri" w:cs="Calibri"/>
          <w:color w:val="000000"/>
          <w:sz w:val="20"/>
          <w:szCs w:val="20"/>
        </w:rPr>
      </w:pPr>
    </w:p>
    <w:p w:rsidR="007D678B" w:rsidRPr="006D1C99" w:rsidRDefault="00B03763">
      <w:pPr>
        <w:pBdr>
          <w:top w:val="nil"/>
          <w:left w:val="nil"/>
          <w:bottom w:val="nil"/>
          <w:right w:val="nil"/>
          <w:between w:val="nil"/>
        </w:pBdr>
        <w:spacing w:line="240" w:lineRule="auto"/>
        <w:ind w:left="0" w:right="48" w:hanging="2"/>
        <w:rPr>
          <w:rFonts w:ascii="Calibri" w:eastAsia="Calibri" w:hAnsi="Calibri" w:cs="Calibri"/>
          <w:color w:val="000000"/>
          <w:sz w:val="20"/>
          <w:szCs w:val="20"/>
        </w:rPr>
      </w:pPr>
      <w:r w:rsidRPr="006D1C99">
        <w:rPr>
          <w:rFonts w:ascii="Calibri" w:eastAsia="Calibri" w:hAnsi="Calibri" w:cs="Calibri"/>
          <w:b/>
          <w:color w:val="000000"/>
          <w:sz w:val="20"/>
          <w:szCs w:val="20"/>
        </w:rPr>
        <w:t xml:space="preserve">Notas: </w:t>
      </w:r>
    </w:p>
    <w:p w:rsidR="007D678B" w:rsidRDefault="00B03763">
      <w:pPr>
        <w:numPr>
          <w:ilvl w:val="0"/>
          <w:numId w:val="17"/>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Deberá presentar preferentemente todos los documentos generados por el participante en papel membretado de la empresa, en su caso del fabricante o distribuidor mayorista, debidamente firmados por el representante o apoderado legal acreditado.</w:t>
      </w:r>
    </w:p>
    <w:p w:rsidR="00AD4A5F" w:rsidRPr="006D1C99" w:rsidRDefault="00AD4A5F" w:rsidP="00AD4A5F">
      <w:pPr>
        <w:pBdr>
          <w:top w:val="nil"/>
          <w:left w:val="nil"/>
          <w:bottom w:val="nil"/>
          <w:right w:val="nil"/>
          <w:between w:val="nil"/>
        </w:pBdr>
        <w:spacing w:line="240" w:lineRule="auto"/>
        <w:ind w:leftChars="0" w:left="0" w:right="48" w:firstLineChars="0" w:firstLine="0"/>
        <w:jc w:val="both"/>
        <w:rPr>
          <w:rFonts w:ascii="Calibri" w:eastAsia="Calibri" w:hAnsi="Calibri" w:cs="Calibri"/>
          <w:color w:val="000000"/>
          <w:sz w:val="20"/>
          <w:szCs w:val="20"/>
        </w:rPr>
      </w:pPr>
    </w:p>
    <w:p w:rsidR="007D678B" w:rsidRPr="006D1C99" w:rsidRDefault="00B03763">
      <w:pPr>
        <w:numPr>
          <w:ilvl w:val="0"/>
          <w:numId w:val="17"/>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Todos los archivos ingresados deberán ser nombrados preferentemente de acuerdo a la nomenclatura especificada al final de cada punto. (Ejemplo: 1_DA_#proveedor.*) </w:t>
      </w:r>
    </w:p>
    <w:p w:rsidR="007D678B" w:rsidRPr="006D1C99" w:rsidRDefault="007D678B">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p>
    <w:p w:rsidR="007D678B" w:rsidRPr="006D1C99" w:rsidRDefault="00B03763">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En el que (1) “Significa el punto solicitado en las bases”; (DA) “Significa DISTRIBUIDOR AUTORIZADO”; (#Proveedor) “Significa el número de Registro en el Padrón Estatal de Proveedores que consta de 5 dígitos” y (*) “Significa la extensión del archivo la cual podrá ser .</w:t>
      </w:r>
      <w:proofErr w:type="spellStart"/>
      <w:r w:rsidRPr="006D1C99">
        <w:rPr>
          <w:rFonts w:ascii="Calibri" w:eastAsia="Calibri" w:hAnsi="Calibri" w:cs="Calibri"/>
          <w:color w:val="000000"/>
          <w:sz w:val="20"/>
          <w:szCs w:val="20"/>
        </w:rPr>
        <w:t>doc</w:t>
      </w:r>
      <w:proofErr w:type="spellEnd"/>
      <w:r w:rsidRPr="006D1C99">
        <w:rPr>
          <w:rFonts w:ascii="Calibri" w:eastAsia="Calibri" w:hAnsi="Calibri" w:cs="Calibri"/>
          <w:color w:val="000000"/>
          <w:sz w:val="20"/>
          <w:szCs w:val="20"/>
        </w:rPr>
        <w:t>, .</w:t>
      </w:r>
      <w:proofErr w:type="spellStart"/>
      <w:r w:rsidRPr="006D1C99">
        <w:rPr>
          <w:rFonts w:ascii="Calibri" w:eastAsia="Calibri" w:hAnsi="Calibri" w:cs="Calibri"/>
          <w:color w:val="000000"/>
          <w:sz w:val="20"/>
          <w:szCs w:val="20"/>
        </w:rPr>
        <w:t>ppt</w:t>
      </w:r>
      <w:proofErr w:type="spellEnd"/>
      <w:r w:rsidRPr="006D1C99">
        <w:rPr>
          <w:rFonts w:ascii="Calibri" w:eastAsia="Calibri" w:hAnsi="Calibri" w:cs="Calibri"/>
          <w:color w:val="000000"/>
          <w:sz w:val="20"/>
          <w:szCs w:val="20"/>
        </w:rPr>
        <w:t>, .</w:t>
      </w:r>
      <w:proofErr w:type="spellStart"/>
      <w:r w:rsidRPr="006D1C99">
        <w:rPr>
          <w:rFonts w:ascii="Calibri" w:eastAsia="Calibri" w:hAnsi="Calibri" w:cs="Calibri"/>
          <w:color w:val="000000"/>
          <w:sz w:val="20"/>
          <w:szCs w:val="20"/>
        </w:rPr>
        <w:t>xls</w:t>
      </w:r>
      <w:proofErr w:type="spellEnd"/>
      <w:r w:rsidRPr="006D1C99">
        <w:rPr>
          <w:rFonts w:ascii="Calibri" w:eastAsia="Calibri" w:hAnsi="Calibri" w:cs="Calibri"/>
          <w:color w:val="000000"/>
          <w:sz w:val="20"/>
          <w:szCs w:val="20"/>
        </w:rPr>
        <w:t xml:space="preserve"> y .</w:t>
      </w:r>
      <w:proofErr w:type="spellStart"/>
      <w:r w:rsidRPr="006D1C99">
        <w:rPr>
          <w:rFonts w:ascii="Calibri" w:eastAsia="Calibri" w:hAnsi="Calibri" w:cs="Calibri"/>
          <w:color w:val="000000"/>
          <w:sz w:val="20"/>
          <w:szCs w:val="20"/>
        </w:rPr>
        <w:t>pdf</w:t>
      </w:r>
      <w:proofErr w:type="spellEnd"/>
      <w:r w:rsidRPr="006D1C99">
        <w:rPr>
          <w:rFonts w:ascii="Calibri" w:eastAsia="Calibri" w:hAnsi="Calibri" w:cs="Calibri"/>
          <w:color w:val="000000"/>
          <w:sz w:val="20"/>
          <w:szCs w:val="20"/>
        </w:rPr>
        <w:t>”, quedando de la siguiente manera: 1_DA_39999.doc</w:t>
      </w:r>
    </w:p>
    <w:p w:rsidR="007D678B" w:rsidRPr="006D1C99" w:rsidRDefault="007D678B">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p>
    <w:p w:rsidR="007D678B" w:rsidRPr="006D1C99" w:rsidRDefault="00B03763" w:rsidP="00B03763">
      <w:pPr>
        <w:ind w:left="0" w:right="48" w:hanging="2"/>
        <w:jc w:val="both"/>
        <w:rPr>
          <w:rFonts w:ascii="Calibri" w:eastAsia="Calibri" w:hAnsi="Calibri" w:cs="Calibri"/>
          <w:b/>
          <w:sz w:val="20"/>
          <w:szCs w:val="20"/>
        </w:rPr>
      </w:pPr>
      <w:r w:rsidRPr="006D1C99">
        <w:rPr>
          <w:rFonts w:ascii="Calibri" w:eastAsia="Calibri" w:hAnsi="Calibri" w:cs="Calibri"/>
          <w:b/>
          <w:sz w:val="20"/>
          <w:szCs w:val="20"/>
        </w:rPr>
        <w:t>Proposición económica</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rsidP="00B03763">
      <w:pPr>
        <w:ind w:left="0" w:right="48" w:hanging="2"/>
        <w:jc w:val="both"/>
        <w:rPr>
          <w:rFonts w:ascii="Calibri" w:eastAsia="Calibri" w:hAnsi="Calibri" w:cs="Calibri"/>
          <w:sz w:val="20"/>
          <w:szCs w:val="20"/>
        </w:rPr>
      </w:pPr>
      <w:r w:rsidRPr="006D1C99">
        <w:rPr>
          <w:rFonts w:ascii="Calibri" w:eastAsia="Calibri" w:hAnsi="Calibri" w:cs="Calibri"/>
          <w:b/>
          <w:sz w:val="20"/>
          <w:szCs w:val="20"/>
          <w:u w:val="single"/>
        </w:rPr>
        <w:t>Para la proposición económica</w:t>
      </w:r>
      <w:r w:rsidRPr="006D1C99">
        <w:rPr>
          <w:rFonts w:ascii="Calibri" w:eastAsia="Calibri" w:hAnsi="Calibri" w:cs="Calibri"/>
          <w:b/>
          <w:smallCaps/>
          <w:sz w:val="20"/>
          <w:szCs w:val="20"/>
          <w:u w:val="single"/>
        </w:rPr>
        <w:t xml:space="preserve"> </w:t>
      </w:r>
      <w:r w:rsidRPr="006D1C99">
        <w:rPr>
          <w:rFonts w:ascii="Calibri" w:eastAsia="Calibri" w:hAnsi="Calibri" w:cs="Calibri"/>
          <w:b/>
          <w:sz w:val="20"/>
          <w:szCs w:val="20"/>
          <w:u w:val="single"/>
        </w:rPr>
        <w:t>electrónica deberá realizar lo siguiente</w:t>
      </w:r>
      <w:r w:rsidRPr="006D1C99">
        <w:rPr>
          <w:rFonts w:ascii="Calibri" w:eastAsia="Calibri" w:hAnsi="Calibri" w:cs="Calibri"/>
          <w:b/>
          <w:smallCaps/>
          <w:sz w:val="20"/>
          <w:szCs w:val="20"/>
        </w:rPr>
        <w:t>:</w:t>
      </w:r>
    </w:p>
    <w:p w:rsidR="007D678B" w:rsidRPr="006D1C99" w:rsidRDefault="007D678B">
      <w:pPr>
        <w:ind w:left="0" w:right="48" w:hanging="2"/>
        <w:jc w:val="both"/>
        <w:rPr>
          <w:rFonts w:ascii="Calibri" w:eastAsia="Calibri" w:hAnsi="Calibri" w:cs="Calibri"/>
          <w:sz w:val="20"/>
          <w:szCs w:val="20"/>
        </w:rPr>
      </w:pPr>
    </w:p>
    <w:p w:rsidR="007D678B" w:rsidRPr="006D1C99" w:rsidRDefault="00B03763">
      <w:pPr>
        <w:numPr>
          <w:ilvl w:val="0"/>
          <w:numId w:val="23"/>
        </w:numPr>
        <w:ind w:left="0" w:right="48" w:hanging="2"/>
        <w:jc w:val="both"/>
        <w:rPr>
          <w:rFonts w:ascii="Calibri" w:eastAsia="Calibri" w:hAnsi="Calibri" w:cs="Calibri"/>
          <w:sz w:val="20"/>
          <w:szCs w:val="20"/>
        </w:rPr>
      </w:pPr>
      <w:r w:rsidRPr="006D1C99">
        <w:rPr>
          <w:rFonts w:ascii="Calibri" w:eastAsia="Calibri" w:hAnsi="Calibri" w:cs="Calibri"/>
          <w:sz w:val="20"/>
          <w:szCs w:val="20"/>
        </w:rPr>
        <w:t>Deberá ingresar su oferta económica en el apartado “</w:t>
      </w:r>
      <w:r w:rsidRPr="006D1C99">
        <w:rPr>
          <w:rFonts w:ascii="Calibri" w:eastAsia="Calibri" w:hAnsi="Calibri" w:cs="Calibri"/>
          <w:b/>
          <w:sz w:val="20"/>
          <w:szCs w:val="20"/>
        </w:rPr>
        <w:t>Posiciones</w:t>
      </w:r>
      <w:r w:rsidRPr="006D1C99">
        <w:rPr>
          <w:rFonts w:ascii="Calibri" w:eastAsia="Calibri" w:hAnsi="Calibri" w:cs="Calibri"/>
          <w:sz w:val="20"/>
          <w:szCs w:val="20"/>
        </w:rPr>
        <w:t>”</w:t>
      </w:r>
      <w:r w:rsidRPr="006D1C99">
        <w:rPr>
          <w:rFonts w:ascii="Calibri" w:eastAsia="Calibri" w:hAnsi="Calibri" w:cs="Calibri"/>
          <w:b/>
          <w:sz w:val="20"/>
          <w:szCs w:val="20"/>
        </w:rPr>
        <w:t>,</w:t>
      </w:r>
      <w:r w:rsidRPr="006D1C99">
        <w:rPr>
          <w:rFonts w:ascii="Calibri" w:eastAsia="Calibri" w:hAnsi="Calibri" w:cs="Calibri"/>
          <w:sz w:val="20"/>
          <w:szCs w:val="20"/>
        </w:rPr>
        <w:t xml:space="preserve"> capturando el </w:t>
      </w:r>
      <w:r w:rsidRPr="006D1C99">
        <w:rPr>
          <w:rFonts w:ascii="Calibri" w:eastAsia="Calibri" w:hAnsi="Calibri" w:cs="Calibri"/>
          <w:b/>
          <w:sz w:val="20"/>
          <w:szCs w:val="20"/>
          <w:u w:val="single"/>
        </w:rPr>
        <w:t>importe unitario  incluyendo el I.V.A.</w:t>
      </w:r>
      <w:r w:rsidRPr="006D1C99">
        <w:rPr>
          <w:rFonts w:ascii="Calibri" w:eastAsia="Calibri" w:hAnsi="Calibri" w:cs="Calibri"/>
          <w:sz w:val="20"/>
          <w:szCs w:val="20"/>
        </w:rPr>
        <w:t xml:space="preserve">, para cada una de las partidas en que participe, en moneda nacional las cuales incluirán cualquier impuesto, derecho o gasto necesario para el cumplimiento del suministro, garantías y demás términos. </w:t>
      </w:r>
      <w:r w:rsidRPr="006D1C99">
        <w:rPr>
          <w:rFonts w:ascii="Calibri" w:eastAsia="Calibri" w:hAnsi="Calibri" w:cs="Calibri"/>
          <w:b/>
          <w:sz w:val="20"/>
          <w:szCs w:val="20"/>
        </w:rPr>
        <w:t>Para esta modalidad electrónica, no aplica presentar documento “Anexo B”.</w:t>
      </w:r>
    </w:p>
    <w:p w:rsidR="007D678B" w:rsidRPr="006D1C99" w:rsidRDefault="007D678B">
      <w:pPr>
        <w:ind w:left="0" w:right="48" w:hanging="2"/>
        <w:jc w:val="both"/>
        <w:rPr>
          <w:rFonts w:ascii="Calibri" w:eastAsia="Calibri" w:hAnsi="Calibri" w:cs="Calibri"/>
          <w:sz w:val="20"/>
          <w:szCs w:val="20"/>
        </w:rPr>
      </w:pPr>
    </w:p>
    <w:p w:rsidR="007D678B" w:rsidRPr="006D1C99" w:rsidRDefault="00B03763">
      <w:pPr>
        <w:numPr>
          <w:ilvl w:val="0"/>
          <w:numId w:val="23"/>
        </w:numPr>
        <w:ind w:left="0" w:right="48" w:hanging="2"/>
        <w:jc w:val="both"/>
        <w:rPr>
          <w:rFonts w:ascii="Calibri" w:eastAsia="Calibri" w:hAnsi="Calibri" w:cs="Calibri"/>
          <w:sz w:val="20"/>
          <w:szCs w:val="20"/>
        </w:rPr>
      </w:pPr>
      <w:r w:rsidRPr="006D1C99">
        <w:rPr>
          <w:rFonts w:ascii="Calibri" w:eastAsia="Calibri" w:hAnsi="Calibri" w:cs="Calibri"/>
          <w:sz w:val="20"/>
          <w:szCs w:val="20"/>
        </w:rPr>
        <w:t>Con la presentación de su oferta acepta que los precios ofertados son firmes hasta la entrega total de los bienes independientemente de la fluctuación cambiaria del peso frente a otra moneda de curso legal en el extranjero.</w:t>
      </w:r>
    </w:p>
    <w:p w:rsidR="007D678B" w:rsidRPr="006D1C99" w:rsidRDefault="007D678B">
      <w:pPr>
        <w:pBdr>
          <w:top w:val="nil"/>
          <w:left w:val="nil"/>
          <w:bottom w:val="nil"/>
          <w:right w:val="nil"/>
          <w:between w:val="nil"/>
        </w:pBdr>
        <w:spacing w:line="240" w:lineRule="auto"/>
        <w:ind w:left="0" w:right="48" w:hanging="2"/>
        <w:rPr>
          <w:rFonts w:ascii="Calibri" w:eastAsia="Calibri" w:hAnsi="Calibri" w:cs="Calibri"/>
          <w:color w:val="000000"/>
          <w:sz w:val="20"/>
          <w:szCs w:val="20"/>
        </w:rPr>
      </w:pPr>
    </w:p>
    <w:p w:rsidR="007D678B" w:rsidRPr="006D1C99" w:rsidRDefault="007D678B">
      <w:pPr>
        <w:ind w:left="0" w:right="-376" w:hanging="2"/>
        <w:jc w:val="both"/>
        <w:rPr>
          <w:rFonts w:ascii="Calibri" w:eastAsia="Calibri" w:hAnsi="Calibri" w:cs="Calibri"/>
          <w:sz w:val="20"/>
          <w:szCs w:val="20"/>
        </w:rPr>
      </w:pPr>
    </w:p>
    <w:p w:rsidR="007D678B" w:rsidRPr="00F42C08" w:rsidRDefault="00B03763">
      <w:pPr>
        <w:numPr>
          <w:ilvl w:val="0"/>
          <w:numId w:val="22"/>
        </w:numPr>
        <w:ind w:left="0" w:right="-376" w:hanging="2"/>
        <w:jc w:val="both"/>
        <w:rPr>
          <w:rFonts w:ascii="Calibri" w:eastAsia="Calibri" w:hAnsi="Calibri" w:cs="Calibri"/>
          <w:sz w:val="20"/>
          <w:szCs w:val="20"/>
        </w:rPr>
      </w:pPr>
      <w:r w:rsidRPr="00F42C08">
        <w:rPr>
          <w:rFonts w:ascii="Calibri" w:eastAsia="Calibri" w:hAnsi="Calibri" w:cs="Calibri"/>
          <w:b/>
          <w:sz w:val="20"/>
          <w:szCs w:val="20"/>
          <w:u w:val="single"/>
        </w:rPr>
        <w:t>PRESENTACIÓN DE OFERTA DE MANERA PRESENCIAL</w:t>
      </w:r>
    </w:p>
    <w:p w:rsidR="007D678B" w:rsidRPr="006D1C99" w:rsidRDefault="007D678B">
      <w:pPr>
        <w:ind w:left="0" w:right="-376" w:hanging="2"/>
        <w:jc w:val="both"/>
        <w:rPr>
          <w:rFonts w:ascii="Calibri" w:eastAsia="Calibri" w:hAnsi="Calibri" w:cs="Calibri"/>
          <w:sz w:val="20"/>
          <w:szCs w:val="20"/>
        </w:rPr>
      </w:pPr>
    </w:p>
    <w:p w:rsidR="007D678B" w:rsidRPr="006D1C99" w:rsidRDefault="00B03763" w:rsidP="00B03763">
      <w:pPr>
        <w:numPr>
          <w:ilvl w:val="0"/>
          <w:numId w:val="27"/>
        </w:numPr>
        <w:ind w:left="0" w:right="-376" w:hanging="2"/>
        <w:jc w:val="both"/>
        <w:rPr>
          <w:rFonts w:ascii="Calibri" w:eastAsia="Calibri" w:hAnsi="Calibri" w:cs="Calibri"/>
          <w:b/>
          <w:sz w:val="20"/>
          <w:szCs w:val="20"/>
        </w:rPr>
      </w:pPr>
      <w:r w:rsidRPr="006D1C99">
        <w:rPr>
          <w:rFonts w:ascii="Calibri" w:eastAsia="Calibri" w:hAnsi="Calibri" w:cs="Calibri"/>
          <w:b/>
          <w:sz w:val="20"/>
          <w:szCs w:val="20"/>
          <w:u w:val="single"/>
        </w:rPr>
        <w:t>Para la oferta técnica</w:t>
      </w:r>
      <w:r w:rsidRPr="006D1C99">
        <w:rPr>
          <w:rFonts w:ascii="Calibri" w:eastAsia="Calibri" w:hAnsi="Calibri" w:cs="Calibri"/>
          <w:b/>
          <w:smallCaps/>
          <w:sz w:val="20"/>
          <w:szCs w:val="20"/>
          <w:u w:val="single"/>
        </w:rPr>
        <w:t xml:space="preserve"> </w:t>
      </w:r>
      <w:r w:rsidRPr="006D1C99">
        <w:rPr>
          <w:rFonts w:ascii="Calibri" w:eastAsia="Calibri" w:hAnsi="Calibri" w:cs="Calibri"/>
          <w:b/>
          <w:sz w:val="20"/>
          <w:szCs w:val="20"/>
          <w:u w:val="single"/>
        </w:rPr>
        <w:t>presencial deberá realizar lo siguiente</w:t>
      </w:r>
      <w:r w:rsidRPr="006D1C99">
        <w:rPr>
          <w:rFonts w:ascii="Calibri" w:eastAsia="Calibri" w:hAnsi="Calibri" w:cs="Calibri"/>
          <w:b/>
          <w:smallCaps/>
          <w:sz w:val="20"/>
          <w:szCs w:val="20"/>
        </w:rPr>
        <w:t>:</w:t>
      </w:r>
    </w:p>
    <w:p w:rsidR="007D678B" w:rsidRPr="006D1C99" w:rsidRDefault="007D678B">
      <w:pPr>
        <w:ind w:left="0" w:right="-376" w:hanging="2"/>
        <w:jc w:val="both"/>
        <w:rPr>
          <w:rFonts w:ascii="Calibri" w:eastAsia="Calibri" w:hAnsi="Calibri" w:cs="Calibri"/>
          <w:b/>
          <w:sz w:val="20"/>
          <w:szCs w:val="20"/>
          <w:u w:val="single"/>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Los participantes bajo esta modalidad deberán presentar la siguiente documentación:</w:t>
      </w:r>
    </w:p>
    <w:p w:rsidR="007D678B" w:rsidRPr="006D1C99" w:rsidRDefault="007D678B" w:rsidP="006D1C99">
      <w:pPr>
        <w:ind w:left="0" w:hanging="2"/>
        <w:jc w:val="both"/>
        <w:rPr>
          <w:rFonts w:ascii="Calibri" w:eastAsia="Calibri" w:hAnsi="Calibri" w:cs="Calibri"/>
          <w:sz w:val="20"/>
          <w:szCs w:val="20"/>
        </w:rPr>
      </w:pPr>
    </w:p>
    <w:p w:rsidR="007D678B" w:rsidRPr="006D1C99" w:rsidRDefault="00B03763" w:rsidP="00B03763">
      <w:pPr>
        <w:ind w:left="0" w:hanging="2"/>
        <w:jc w:val="both"/>
        <w:rPr>
          <w:rFonts w:ascii="Calibri" w:eastAsia="Calibri" w:hAnsi="Calibri" w:cs="Calibri"/>
          <w:b/>
          <w:sz w:val="20"/>
          <w:szCs w:val="20"/>
        </w:rPr>
      </w:pPr>
      <w:r w:rsidRPr="006D1C99">
        <w:rPr>
          <w:rFonts w:ascii="Calibri" w:eastAsia="Calibri" w:hAnsi="Calibri" w:cs="Calibri"/>
          <w:b/>
          <w:sz w:val="20"/>
          <w:szCs w:val="20"/>
        </w:rPr>
        <w:t>1 Documentación Legal requerida</w:t>
      </w:r>
    </w:p>
    <w:p w:rsidR="007D678B" w:rsidRPr="006D1C99" w:rsidRDefault="007D678B">
      <w:pPr>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b/>
          <w:color w:val="000000"/>
          <w:sz w:val="20"/>
          <w:szCs w:val="20"/>
        </w:rPr>
      </w:pPr>
      <w:r w:rsidRPr="006D1C99">
        <w:rPr>
          <w:rFonts w:ascii="Calibri" w:eastAsia="Calibri" w:hAnsi="Calibri" w:cs="Calibri"/>
          <w:sz w:val="20"/>
          <w:szCs w:val="20"/>
        </w:rPr>
        <w:t>Todos los licitantes deberán presentar la siguiente documentación legal, anexando de preferencia un índice de los documentos presentados:</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p>
    <w:p w:rsidR="007D678B" w:rsidRPr="006D1C99" w:rsidRDefault="00B03763">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Constancia de situación fiscal o cédula del Registro Federal de Contribuyentes o Registro Federal de Contribuyentes con cadena digital emitida por el SAT.</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p>
    <w:p w:rsidR="007D678B" w:rsidRPr="006D1C99" w:rsidRDefault="00B03763">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lastRenderedPageBreak/>
        <w:t>Copia simple de la identificación Personal Oficial Vigente (Pasaporte, Licencia de Conducir o Credencial de Elector</w:t>
      </w:r>
      <w:r w:rsidR="0034769D">
        <w:rPr>
          <w:rFonts w:ascii="Calibri" w:eastAsia="Calibri" w:hAnsi="Calibri" w:cs="Calibri"/>
          <w:color w:val="000000"/>
          <w:sz w:val="20"/>
          <w:szCs w:val="20"/>
        </w:rPr>
        <w:t xml:space="preserve"> o Cedula profesional</w:t>
      </w:r>
      <w:r w:rsidRPr="006D1C99">
        <w:rPr>
          <w:rFonts w:ascii="Calibri" w:eastAsia="Calibri" w:hAnsi="Calibri" w:cs="Calibri"/>
          <w:color w:val="000000"/>
          <w:sz w:val="20"/>
          <w:szCs w:val="20"/>
        </w:rPr>
        <w:t xml:space="preserve">) de la persona que suscribe las proposiciones para la presente </w:t>
      </w:r>
      <w:r w:rsidR="00F42C08">
        <w:rPr>
          <w:rFonts w:ascii="Calibri" w:eastAsia="Calibri" w:hAnsi="Calibri" w:cs="Calibri"/>
          <w:color w:val="000000"/>
          <w:sz w:val="20"/>
          <w:szCs w:val="20"/>
        </w:rPr>
        <w:t>invitación</w:t>
      </w:r>
      <w:r w:rsidRPr="006D1C99">
        <w:rPr>
          <w:rFonts w:ascii="Calibri" w:eastAsia="Calibri" w:hAnsi="Calibri" w:cs="Calibri"/>
          <w:color w:val="000000"/>
          <w:sz w:val="20"/>
          <w:szCs w:val="20"/>
        </w:rPr>
        <w:t>.</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34769D" w:rsidRDefault="0034769D" w:rsidP="0034769D">
      <w:pPr>
        <w:numPr>
          <w:ilvl w:val="1"/>
          <w:numId w:val="19"/>
        </w:numPr>
        <w:pBdr>
          <w:top w:val="nil"/>
          <w:left w:val="nil"/>
          <w:bottom w:val="nil"/>
          <w:right w:val="nil"/>
          <w:between w:val="nil"/>
        </w:pBdr>
        <w:spacing w:line="240" w:lineRule="auto"/>
        <w:ind w:left="0" w:hanging="2"/>
        <w:jc w:val="both"/>
        <w:textDirection w:val="lrTb"/>
        <w:rPr>
          <w:rFonts w:ascii="Calibri" w:eastAsia="Calibri" w:hAnsi="Calibri" w:cs="Calibri"/>
          <w:color w:val="000000"/>
          <w:sz w:val="20"/>
          <w:szCs w:val="20"/>
        </w:rPr>
      </w:pPr>
      <w:r w:rsidRPr="0034769D">
        <w:rPr>
          <w:rFonts w:ascii="Calibri" w:eastAsia="Calibri" w:hAnsi="Calibri" w:cs="Calibri"/>
          <w:color w:val="000000"/>
          <w:sz w:val="20"/>
          <w:szCs w:val="20"/>
        </w:rPr>
        <w:t>Copia simple los documentos legales con los cuales acredita su constitución y la personalidad de su representante o apoderado legal, tales como: acta constitutiva notariada e inscrita en el Registro Público de la Propiedad y del Comercio, así como su última modificación en su caso, y, el instrumento en que conste el poder que acredite la representación. En caso de ser persona física, deberá presentar cédula de identificación fiscal en original o copia certificada para cotejo y copia simple,  identificación oficial (credencial para votar o cartilla militar o licencia de conducir o pasaporte) y CURP.</w:t>
      </w:r>
    </w:p>
    <w:p w:rsidR="0034769D" w:rsidRDefault="0034769D" w:rsidP="0034769D">
      <w:pPr>
        <w:pStyle w:val="Prrafodelista"/>
        <w:rPr>
          <w:rFonts w:ascii="Calibri" w:hAnsi="Calibri" w:cs="Calibri"/>
          <w:b/>
          <w:bCs/>
          <w:color w:val="000000"/>
          <w:sz w:val="22"/>
          <w:szCs w:val="22"/>
          <w:lang w:val="es-MX"/>
        </w:rPr>
      </w:pPr>
    </w:p>
    <w:p w:rsidR="007D678B" w:rsidRPr="0034769D" w:rsidRDefault="0034769D" w:rsidP="0034769D">
      <w:pPr>
        <w:pBdr>
          <w:top w:val="nil"/>
          <w:left w:val="nil"/>
          <w:bottom w:val="nil"/>
          <w:right w:val="nil"/>
          <w:between w:val="nil"/>
        </w:pBdr>
        <w:spacing w:line="240" w:lineRule="auto"/>
        <w:ind w:leftChars="0" w:left="0" w:firstLineChars="0" w:firstLine="0"/>
        <w:jc w:val="both"/>
        <w:textDirection w:val="lrTb"/>
        <w:rPr>
          <w:rFonts w:ascii="Calibri" w:eastAsia="Calibri" w:hAnsi="Calibri" w:cs="Calibri"/>
          <w:b/>
          <w:color w:val="000000"/>
          <w:sz w:val="20"/>
          <w:szCs w:val="20"/>
        </w:rPr>
      </w:pPr>
      <w:r w:rsidRPr="0034769D">
        <w:rPr>
          <w:rFonts w:ascii="Calibri" w:eastAsia="Calibri" w:hAnsi="Calibri" w:cs="Calibri"/>
          <w:b/>
          <w:color w:val="000000"/>
          <w:sz w:val="20"/>
          <w:szCs w:val="20"/>
        </w:rPr>
        <w:t>Nota: El poder notarial del representante legal deberá estar inscrito en el Registro Público de la Propiedad   y del Comercio.</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34769D" w:rsidRDefault="00B03763">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Documento donde el licitante y su representante, en caso de ser persona moral, manifiesta bajo protesta de decir verdad que cuenta con facultad legal y capacidades suficientes para participar y/o suscribir contratos por sí misma o a nombre de su representada, indicando los datos generales de los documentos notariales que sustenten lo anterior; en caso de ser persona física aplica lo respectivo. </w:t>
      </w:r>
      <w:r w:rsidR="00F42C08" w:rsidRPr="006D1C99">
        <w:rPr>
          <w:rFonts w:ascii="Calibri" w:eastAsia="Calibri" w:hAnsi="Calibri" w:cs="Calibri"/>
          <w:b/>
          <w:color w:val="000000"/>
          <w:sz w:val="20"/>
          <w:szCs w:val="20"/>
        </w:rPr>
        <w:t xml:space="preserve">Anexo </w:t>
      </w:r>
      <w:r w:rsidR="00F42C08">
        <w:rPr>
          <w:rFonts w:ascii="Calibri" w:eastAsia="Calibri" w:hAnsi="Calibri" w:cs="Calibri"/>
          <w:b/>
          <w:color w:val="000000"/>
          <w:sz w:val="20"/>
          <w:szCs w:val="20"/>
        </w:rPr>
        <w:t>D</w:t>
      </w:r>
      <w:r w:rsidRPr="006D1C99">
        <w:rPr>
          <w:rFonts w:ascii="Calibri" w:eastAsia="Calibri" w:hAnsi="Calibri" w:cs="Calibri"/>
          <w:b/>
          <w:color w:val="000000"/>
          <w:sz w:val="20"/>
          <w:szCs w:val="20"/>
        </w:rPr>
        <w:t>.</w:t>
      </w:r>
    </w:p>
    <w:p w:rsidR="0034769D" w:rsidRDefault="0034769D" w:rsidP="0034769D">
      <w:pPr>
        <w:pBdr>
          <w:top w:val="nil"/>
          <w:left w:val="nil"/>
          <w:bottom w:val="nil"/>
          <w:right w:val="nil"/>
          <w:between w:val="nil"/>
        </w:pBdr>
        <w:spacing w:line="240" w:lineRule="auto"/>
        <w:ind w:leftChars="0" w:left="0" w:firstLineChars="0" w:firstLine="0"/>
        <w:jc w:val="both"/>
        <w:rPr>
          <w:rFonts w:ascii="Calibri" w:eastAsia="Calibri" w:hAnsi="Calibri" w:cs="Calibri"/>
          <w:color w:val="000000"/>
          <w:sz w:val="20"/>
          <w:szCs w:val="20"/>
        </w:rPr>
      </w:pPr>
    </w:p>
    <w:p w:rsidR="0034769D" w:rsidRPr="00AD4A5F" w:rsidRDefault="0034769D" w:rsidP="0034769D">
      <w:pPr>
        <w:numPr>
          <w:ilvl w:val="1"/>
          <w:numId w:val="19"/>
        </w:numPr>
        <w:pBdr>
          <w:top w:val="nil"/>
          <w:left w:val="nil"/>
          <w:bottom w:val="nil"/>
          <w:right w:val="nil"/>
          <w:between w:val="nil"/>
        </w:pBdr>
        <w:spacing w:line="240" w:lineRule="auto"/>
        <w:ind w:left="0" w:hanging="2"/>
        <w:jc w:val="both"/>
        <w:textDirection w:val="lrTb"/>
        <w:rPr>
          <w:rFonts w:ascii="Calibri" w:eastAsia="Calibri" w:hAnsi="Calibri" w:cs="Calibri"/>
          <w:color w:val="000000"/>
          <w:sz w:val="20"/>
          <w:szCs w:val="20"/>
        </w:rPr>
      </w:pPr>
      <w:r w:rsidRPr="00AD4A5F">
        <w:rPr>
          <w:rFonts w:ascii="Calibri" w:eastAsia="Calibri" w:hAnsi="Calibri" w:cs="Calibri"/>
          <w:color w:val="000000"/>
          <w:sz w:val="20"/>
          <w:szCs w:val="20"/>
        </w:rPr>
        <w:t>Declaración escrita y firmada, bajo protesta de decir verdad, de no encontrarse en alguno de los supuestos establecidos por los artículos 50 y 60 penúltimo párrafo, de la Ley.</w:t>
      </w:r>
    </w:p>
    <w:p w:rsidR="0034769D" w:rsidRPr="00AD4A5F" w:rsidRDefault="0034769D" w:rsidP="0034769D">
      <w:pPr>
        <w:pStyle w:val="Prrafodelista"/>
        <w:rPr>
          <w:rFonts w:ascii="Calibri" w:eastAsia="Calibri" w:hAnsi="Calibri" w:cs="Calibri"/>
          <w:color w:val="000000"/>
          <w:sz w:val="20"/>
          <w:szCs w:val="20"/>
        </w:rPr>
      </w:pPr>
    </w:p>
    <w:p w:rsidR="0034769D" w:rsidRPr="00AD4A5F" w:rsidRDefault="0034769D" w:rsidP="0034769D">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AD4A5F">
        <w:rPr>
          <w:rFonts w:ascii="Calibri" w:eastAsia="Calibri" w:hAnsi="Calibri" w:cs="Calibri"/>
          <w:color w:val="000000"/>
          <w:sz w:val="20"/>
          <w:szCs w:val="20"/>
        </w:rPr>
        <w:t>Carta de declaración de integridad en la que manifieste bajo protesta de decir verdad, que por sí mismos o a través de interpósita persona, se abstendrán de adoptar conductas para que los servidores públicos induzcan o alteren las evaluaciones de las proposiciones, el resultado de los procedimientos u otros aspectos que otorguen condiciones más ventajosas con rela</w:t>
      </w:r>
      <w:r w:rsidR="00AD4A5F" w:rsidRPr="00AD4A5F">
        <w:rPr>
          <w:rFonts w:ascii="Calibri" w:eastAsia="Calibri" w:hAnsi="Calibri" w:cs="Calibri"/>
          <w:color w:val="000000"/>
          <w:sz w:val="20"/>
          <w:szCs w:val="20"/>
        </w:rPr>
        <w:t xml:space="preserve">ción a los demás participantes. </w:t>
      </w:r>
      <w:r w:rsidRPr="00AD4A5F">
        <w:rPr>
          <w:rFonts w:ascii="Calibri" w:eastAsia="Calibri" w:hAnsi="Calibri" w:cs="Calibri"/>
          <w:b/>
          <w:color w:val="000000"/>
          <w:sz w:val="20"/>
          <w:szCs w:val="20"/>
        </w:rPr>
        <w:t xml:space="preserve">Anexo </w:t>
      </w:r>
      <w:r w:rsidR="00327B8B">
        <w:rPr>
          <w:rFonts w:ascii="Calibri" w:eastAsia="Calibri" w:hAnsi="Calibri" w:cs="Calibri"/>
          <w:b/>
          <w:color w:val="000000"/>
          <w:sz w:val="20"/>
          <w:szCs w:val="20"/>
        </w:rPr>
        <w:t>H</w:t>
      </w:r>
    </w:p>
    <w:p w:rsidR="0034769D" w:rsidRPr="006D1C99" w:rsidRDefault="0034769D" w:rsidP="0034769D">
      <w:pPr>
        <w:pBdr>
          <w:top w:val="nil"/>
          <w:left w:val="nil"/>
          <w:bottom w:val="nil"/>
          <w:right w:val="nil"/>
          <w:between w:val="nil"/>
        </w:pBdr>
        <w:spacing w:line="240" w:lineRule="auto"/>
        <w:ind w:leftChars="0" w:left="0" w:firstLineChars="0" w:firstLine="0"/>
        <w:jc w:val="both"/>
        <w:rPr>
          <w:rFonts w:ascii="Calibri" w:eastAsia="Calibri" w:hAnsi="Calibri" w:cs="Calibri"/>
          <w:color w:val="000000"/>
          <w:sz w:val="20"/>
          <w:szCs w:val="20"/>
        </w:rPr>
      </w:pPr>
    </w:p>
    <w:p w:rsidR="007D678B" w:rsidRPr="006D1C99" w:rsidRDefault="00B03763">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Carta de declaración de intereses en hoja membretada y debidamente firmada por el representan</w:t>
      </w:r>
      <w:r w:rsidR="00AD4A5F">
        <w:rPr>
          <w:rFonts w:ascii="Calibri" w:eastAsia="Calibri" w:hAnsi="Calibri" w:cs="Calibri"/>
          <w:color w:val="000000"/>
          <w:sz w:val="20"/>
          <w:szCs w:val="20"/>
        </w:rPr>
        <w:t xml:space="preserve">te o apoderado legal acreditado. </w:t>
      </w:r>
      <w:r w:rsidR="00AD4A5F">
        <w:rPr>
          <w:rFonts w:ascii="Calibri" w:eastAsia="Calibri" w:hAnsi="Calibri" w:cs="Calibri"/>
          <w:b/>
          <w:color w:val="000000"/>
          <w:sz w:val="20"/>
          <w:szCs w:val="20"/>
        </w:rPr>
        <w:t>Anexo K</w:t>
      </w:r>
      <w:r w:rsidRPr="006D1C99">
        <w:rPr>
          <w:rFonts w:ascii="Calibri" w:eastAsia="Calibri" w:hAnsi="Calibri" w:cs="Calibri"/>
          <w:b/>
          <w:color w:val="000000"/>
          <w:sz w:val="20"/>
          <w:szCs w:val="20"/>
        </w:rPr>
        <w:t>.</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6D1C99" w:rsidRPr="006D1C99" w:rsidRDefault="006D1C99" w:rsidP="006D1C99">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 xml:space="preserve">Opinión del Cumplimiento de Obligaciones Fiscales expedida por el Servicio de Administración Tributaria (SAT) positiva y vigente, con una fecha de expedición no mayor a 30 días naturales anteriores contados a partir del acto de apertura de la presente licitación. Dicho documento será validado con posterioridad al acto de apertura, a través de la aplicación desarrollada por el Sistema de </w:t>
      </w:r>
      <w:r w:rsidR="00AD4A5F">
        <w:rPr>
          <w:rFonts w:ascii="Calibri" w:eastAsia="Calibri" w:hAnsi="Calibri" w:cs="Calibri"/>
          <w:color w:val="000000"/>
          <w:sz w:val="20"/>
          <w:szCs w:val="20"/>
        </w:rPr>
        <w:t>Administración Tributaria (SAT)</w:t>
      </w:r>
      <w:r w:rsidRPr="006D1C99">
        <w:rPr>
          <w:rFonts w:ascii="Calibri" w:eastAsia="Calibri" w:hAnsi="Calibri" w:cs="Calibri"/>
          <w:color w:val="000000"/>
          <w:sz w:val="20"/>
          <w:szCs w:val="20"/>
        </w:rPr>
        <w:t xml:space="preserve"> a efecto de verificar el RFC a favor de quien se emitió, la fecha de emisión de la opinión y el sentido en el que se emitió, comprobando con ello que todos los datos coinciden con la opinión impresa entregada como parte de la propuesta técnica. </w:t>
      </w:r>
    </w:p>
    <w:p w:rsidR="006D1C99" w:rsidRPr="006D1C99" w:rsidRDefault="006D1C99" w:rsidP="006D1C99">
      <w:pPr>
        <w:ind w:leftChars="0" w:left="0" w:right="284" w:firstLineChars="0" w:firstLine="0"/>
        <w:jc w:val="both"/>
        <w:rPr>
          <w:rFonts w:ascii="Calibri" w:eastAsia="Calibri" w:hAnsi="Calibri" w:cs="Calibri"/>
          <w:sz w:val="20"/>
          <w:szCs w:val="20"/>
        </w:rPr>
      </w:pPr>
    </w:p>
    <w:p w:rsidR="006D1C99" w:rsidRPr="006D1C99" w:rsidRDefault="006D1C99" w:rsidP="006D1C99">
      <w:pPr>
        <w:numPr>
          <w:ilvl w:val="1"/>
          <w:numId w:val="19"/>
        </w:numPr>
        <w:pBdr>
          <w:top w:val="nil"/>
          <w:left w:val="nil"/>
          <w:bottom w:val="nil"/>
          <w:right w:val="nil"/>
          <w:between w:val="nil"/>
        </w:pBdr>
        <w:spacing w:line="240" w:lineRule="auto"/>
        <w:ind w:left="0" w:hanging="2"/>
        <w:jc w:val="both"/>
        <w:textDirection w:val="lrTb"/>
        <w:rPr>
          <w:rFonts w:ascii="Calibri" w:eastAsia="Calibri" w:hAnsi="Calibri" w:cs="Calibri"/>
          <w:color w:val="000000"/>
          <w:sz w:val="20"/>
          <w:szCs w:val="20"/>
        </w:rPr>
      </w:pPr>
      <w:r w:rsidRPr="006D1C99">
        <w:rPr>
          <w:rFonts w:ascii="Calibri" w:eastAsia="Calibri" w:hAnsi="Calibri" w:cs="Calibri"/>
          <w:color w:val="000000"/>
          <w:sz w:val="20"/>
          <w:szCs w:val="20"/>
        </w:rPr>
        <w:t xml:space="preserve">Opinión del Cumplimiento de Obligaciones en materia de Seguridad Social, que alude el Acuerdo número: ACDO.SA1.HCT.101214/281.P.DIR, dictado por el H. Consejo Técnico del Instituto Mexicano del Seguro Social, en sentido positiva con una fecha de expedición no mayor a 30 días naturales anteriores contados a partir del acto de apertura de la presente licitación. </w:t>
      </w:r>
      <w:r w:rsidR="00AD4A5F" w:rsidRPr="00BB7482">
        <w:rPr>
          <w:rFonts w:ascii="Calibri" w:eastAsia="Calibri" w:hAnsi="Calibri" w:cs="Calibri"/>
          <w:sz w:val="20"/>
          <w:szCs w:val="20"/>
        </w:rPr>
        <w:t>Dicho documento será validado con posterioridad al acto de presentación de ofertas, a efecto de verificar el RFC a favor de quien se emitió, la fecha de emisión de la opinión y el sentido en el que se emitió, comprobando con ello que todos los datos coinciden con la opinión impresa entregada como parte de la propuesta técnica.</w:t>
      </w:r>
    </w:p>
    <w:p w:rsidR="006D1C99" w:rsidRPr="006D1C99" w:rsidRDefault="006D1C99" w:rsidP="006D1C99">
      <w:pPr>
        <w:pBdr>
          <w:top w:val="nil"/>
          <w:left w:val="nil"/>
          <w:bottom w:val="nil"/>
          <w:right w:val="nil"/>
          <w:between w:val="nil"/>
        </w:pBdr>
        <w:spacing w:line="240" w:lineRule="auto"/>
        <w:ind w:leftChars="0" w:left="0" w:firstLineChars="0" w:firstLine="0"/>
        <w:jc w:val="both"/>
        <w:rPr>
          <w:rFonts w:ascii="Calibri" w:eastAsia="Calibri" w:hAnsi="Calibri" w:cs="Calibri"/>
          <w:sz w:val="20"/>
          <w:szCs w:val="20"/>
        </w:rPr>
      </w:pPr>
    </w:p>
    <w:p w:rsidR="006D1C99" w:rsidRPr="006D1C99" w:rsidRDefault="006D1C99" w:rsidP="006D1C99">
      <w:pPr>
        <w:numPr>
          <w:ilvl w:val="1"/>
          <w:numId w:val="19"/>
        </w:numPr>
        <w:pBdr>
          <w:top w:val="nil"/>
          <w:left w:val="nil"/>
          <w:bottom w:val="nil"/>
          <w:right w:val="nil"/>
          <w:between w:val="nil"/>
        </w:pBdr>
        <w:spacing w:line="240" w:lineRule="auto"/>
        <w:ind w:left="0" w:hanging="2"/>
        <w:jc w:val="both"/>
        <w:textDirection w:val="lrTb"/>
        <w:rPr>
          <w:rFonts w:ascii="Calibri" w:eastAsia="Calibri" w:hAnsi="Calibri" w:cs="Calibri"/>
          <w:color w:val="000000"/>
          <w:sz w:val="20"/>
          <w:szCs w:val="20"/>
        </w:rPr>
      </w:pPr>
      <w:r w:rsidRPr="006D1C99">
        <w:rPr>
          <w:rFonts w:ascii="Calibri" w:eastAsia="Calibri" w:hAnsi="Calibri" w:cs="Calibri"/>
          <w:color w:val="000000"/>
          <w:sz w:val="20"/>
          <w:szCs w:val="20"/>
        </w:rPr>
        <w:t xml:space="preserve">Constancia de situación fiscal en materia de aportaciones patronales y entero de descuentos, y que la misma señale que no se identificaron adeudos y se encuentra al corriente de sus obligaciones, con una fecha de expedición no mayor a 30 días naturales anteriores contados a partir del acto de apertura de la presente licitación, conforme al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día 28 de julio de 2017. </w:t>
      </w:r>
      <w:r w:rsidR="00AD4A5F" w:rsidRPr="00BB7482">
        <w:rPr>
          <w:rFonts w:ascii="Calibri" w:eastAsia="Calibri" w:hAnsi="Calibri" w:cs="Calibri"/>
          <w:sz w:val="20"/>
          <w:szCs w:val="20"/>
        </w:rPr>
        <w:t>Dicho documento será validado con posterioridad al acto de presentación de ofertas, a efecto de verificar el RFC a favor de quien se emitió, la fecha de emisión de la opinión y el sentido en el que se emitió, comprobando con ello que todos los datos coinciden con la opinión impresa entregada como parte de la propuesta técnica.</w:t>
      </w:r>
    </w:p>
    <w:p w:rsidR="006D1C99" w:rsidRPr="006D1C99" w:rsidRDefault="006D1C99" w:rsidP="006D1C99">
      <w:pPr>
        <w:ind w:leftChars="0" w:left="0" w:right="284" w:firstLineChars="0" w:firstLine="0"/>
        <w:jc w:val="both"/>
        <w:rPr>
          <w:rFonts w:ascii="Calibri" w:hAnsi="Calibri" w:cs="Calibri"/>
          <w:color w:val="222222"/>
          <w:sz w:val="20"/>
          <w:szCs w:val="20"/>
          <w:shd w:val="clear" w:color="auto" w:fill="FFFFFF"/>
        </w:rPr>
      </w:pPr>
    </w:p>
    <w:p w:rsidR="007D678B" w:rsidRDefault="00B03763">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b/>
          <w:color w:val="000000"/>
          <w:sz w:val="20"/>
          <w:szCs w:val="20"/>
        </w:rPr>
        <w:t>Anexo AB</w:t>
      </w:r>
      <w:r w:rsidRPr="006D1C99">
        <w:rPr>
          <w:rFonts w:ascii="Calibri" w:eastAsia="Calibri" w:hAnsi="Calibri" w:cs="Calibri"/>
          <w:color w:val="000000"/>
          <w:sz w:val="20"/>
          <w:szCs w:val="20"/>
        </w:rPr>
        <w:t xml:space="preserve"> con todos los puntos solicitados, en hoja membretada con el nombre y firma del </w:t>
      </w:r>
      <w:r w:rsidRPr="006D1C99">
        <w:rPr>
          <w:rFonts w:ascii="Calibri" w:eastAsia="Calibri" w:hAnsi="Calibri" w:cs="Calibri"/>
          <w:sz w:val="20"/>
          <w:szCs w:val="20"/>
        </w:rPr>
        <w:t>r</w:t>
      </w:r>
      <w:r w:rsidRPr="006D1C99">
        <w:rPr>
          <w:rFonts w:ascii="Calibri" w:eastAsia="Calibri" w:hAnsi="Calibri" w:cs="Calibri"/>
          <w:color w:val="000000"/>
          <w:sz w:val="20"/>
          <w:szCs w:val="20"/>
        </w:rPr>
        <w:t xml:space="preserve">epresentante o apoderado </w:t>
      </w:r>
      <w:r w:rsidRPr="006D1C99">
        <w:rPr>
          <w:rFonts w:ascii="Calibri" w:eastAsia="Calibri" w:hAnsi="Calibri" w:cs="Calibri"/>
          <w:sz w:val="20"/>
          <w:szCs w:val="20"/>
        </w:rPr>
        <w:t>l</w:t>
      </w:r>
      <w:r w:rsidRPr="006D1C99">
        <w:rPr>
          <w:rFonts w:ascii="Calibri" w:eastAsia="Calibri" w:hAnsi="Calibri" w:cs="Calibri"/>
          <w:color w:val="000000"/>
          <w:sz w:val="20"/>
          <w:szCs w:val="20"/>
        </w:rPr>
        <w:t xml:space="preserve">egal </w:t>
      </w:r>
      <w:r w:rsidRPr="006D1C99">
        <w:rPr>
          <w:rFonts w:ascii="Calibri" w:eastAsia="Calibri" w:hAnsi="Calibri" w:cs="Calibri"/>
          <w:sz w:val="20"/>
          <w:szCs w:val="20"/>
        </w:rPr>
        <w:t>a</w:t>
      </w:r>
      <w:r w:rsidRPr="006D1C99">
        <w:rPr>
          <w:rFonts w:ascii="Calibri" w:eastAsia="Calibri" w:hAnsi="Calibri" w:cs="Calibri"/>
          <w:color w:val="000000"/>
          <w:sz w:val="20"/>
          <w:szCs w:val="20"/>
        </w:rPr>
        <w:t>creditado.</w:t>
      </w:r>
    </w:p>
    <w:p w:rsidR="0034769D" w:rsidRDefault="0034769D" w:rsidP="0034769D">
      <w:pPr>
        <w:pStyle w:val="Prrafodelista"/>
        <w:rPr>
          <w:rFonts w:ascii="Calibri" w:eastAsia="Calibri" w:hAnsi="Calibri" w:cs="Calibri"/>
          <w:color w:val="000000"/>
          <w:sz w:val="20"/>
          <w:szCs w:val="20"/>
        </w:rPr>
      </w:pPr>
    </w:p>
    <w:p w:rsidR="0034769D" w:rsidRPr="00AD4A5F" w:rsidRDefault="0034769D">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AD4A5F">
        <w:rPr>
          <w:rFonts w:ascii="Calibri" w:eastAsia="Calibri" w:hAnsi="Calibri" w:cs="Calibri"/>
          <w:color w:val="000000"/>
          <w:sz w:val="20"/>
          <w:szCs w:val="20"/>
        </w:rPr>
        <w:t xml:space="preserve">Carta original del licitante donde manifieste bajo protesta de decir verdad que los bienes ofertados son de origen nacional o de países con los que México tenga celebrado un tratado de libre comercio con capítulo de compras gubernamentales, utilizando los formatos de los </w:t>
      </w:r>
      <w:r w:rsidRPr="00AD4A5F">
        <w:rPr>
          <w:rFonts w:ascii="Calibri" w:eastAsia="Calibri" w:hAnsi="Calibri" w:cs="Calibri"/>
          <w:b/>
          <w:color w:val="000000"/>
          <w:sz w:val="20"/>
          <w:szCs w:val="20"/>
        </w:rPr>
        <w:t>anexos T-1, T-2 o T-3</w:t>
      </w:r>
      <w:r w:rsidRPr="00AD4A5F">
        <w:rPr>
          <w:rFonts w:ascii="Calibri" w:eastAsia="Calibri" w:hAnsi="Calibri" w:cs="Calibri"/>
          <w:color w:val="000000"/>
          <w:sz w:val="20"/>
          <w:szCs w:val="20"/>
        </w:rPr>
        <w:t xml:space="preserve"> según el supuesto que le aplique para las partidas que oferte.</w:t>
      </w:r>
    </w:p>
    <w:p w:rsidR="00B35DF0" w:rsidRDefault="00B35DF0" w:rsidP="00B35DF0">
      <w:pPr>
        <w:pStyle w:val="Prrafodelista"/>
        <w:rPr>
          <w:rFonts w:ascii="Calibri" w:eastAsia="Calibri" w:hAnsi="Calibri" w:cs="Calibri"/>
          <w:color w:val="000000"/>
          <w:sz w:val="20"/>
          <w:szCs w:val="20"/>
        </w:rPr>
      </w:pPr>
    </w:p>
    <w:p w:rsidR="007D678B" w:rsidRPr="006D1C99" w:rsidRDefault="00B03763">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color w:val="000000"/>
          <w:sz w:val="20"/>
          <w:szCs w:val="20"/>
        </w:rPr>
        <w:t>Acuse de recepción de invitación según</w:t>
      </w:r>
      <w:r w:rsidR="00AD4A5F">
        <w:rPr>
          <w:rFonts w:ascii="Calibri" w:eastAsia="Calibri" w:hAnsi="Calibri" w:cs="Calibri"/>
          <w:b/>
          <w:color w:val="000000"/>
          <w:sz w:val="20"/>
          <w:szCs w:val="20"/>
        </w:rPr>
        <w:t xml:space="preserve"> Anexo F</w:t>
      </w:r>
      <w:r w:rsidRPr="006D1C99">
        <w:rPr>
          <w:rFonts w:ascii="Calibri" w:eastAsia="Calibri" w:hAnsi="Calibri" w:cs="Calibri"/>
          <w:b/>
          <w:color w:val="000000"/>
          <w:sz w:val="20"/>
          <w:szCs w:val="20"/>
        </w:rPr>
        <w:t>.</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pPr>
        <w:pBdr>
          <w:top w:val="nil"/>
          <w:left w:val="nil"/>
          <w:bottom w:val="nil"/>
          <w:right w:val="nil"/>
          <w:between w:val="nil"/>
        </w:pBdr>
        <w:spacing w:line="240" w:lineRule="auto"/>
        <w:ind w:left="0" w:hanging="2"/>
        <w:rPr>
          <w:rFonts w:ascii="Calibri" w:eastAsia="Calibri" w:hAnsi="Calibri" w:cs="Calibri"/>
          <w:b/>
          <w:color w:val="000000"/>
          <w:sz w:val="20"/>
          <w:szCs w:val="20"/>
        </w:rPr>
      </w:pPr>
      <w:r w:rsidRPr="006D1C99">
        <w:rPr>
          <w:rFonts w:ascii="Calibri" w:eastAsia="Calibri" w:hAnsi="Calibri" w:cs="Calibri"/>
          <w:b/>
          <w:sz w:val="20"/>
          <w:szCs w:val="20"/>
        </w:rPr>
        <w:t>2 Proposición técnica:</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b/>
          <w:color w:val="000000"/>
          <w:sz w:val="20"/>
          <w:szCs w:val="20"/>
        </w:rPr>
      </w:pPr>
    </w:p>
    <w:p w:rsidR="007D678B" w:rsidRPr="006D1C99" w:rsidRDefault="00B03763">
      <w:pPr>
        <w:ind w:left="0" w:hanging="2"/>
        <w:jc w:val="both"/>
        <w:rPr>
          <w:rFonts w:ascii="Calibri" w:eastAsia="Calibri" w:hAnsi="Calibri" w:cs="Calibri"/>
          <w:b/>
          <w:sz w:val="20"/>
          <w:szCs w:val="20"/>
        </w:rPr>
      </w:pPr>
      <w:r w:rsidRPr="006D1C99">
        <w:rPr>
          <w:rFonts w:ascii="Calibri" w:eastAsia="Calibri" w:hAnsi="Calibri" w:cs="Calibri"/>
          <w:sz w:val="20"/>
          <w:szCs w:val="20"/>
        </w:rPr>
        <w:t>Los licitantes que presenten proposición para las partidas del Anexo I, deberán presentar la siguiente documentación.</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AD4A5F" w:rsidP="00B03763">
      <w:pPr>
        <w:numPr>
          <w:ilvl w:val="1"/>
          <w:numId w:val="11"/>
        </w:numPr>
        <w:ind w:left="0" w:right="48" w:hanging="2"/>
        <w:jc w:val="both"/>
        <w:rPr>
          <w:rFonts w:ascii="Calibri" w:eastAsia="Calibri" w:hAnsi="Calibri" w:cs="Calibri"/>
          <w:sz w:val="20"/>
          <w:szCs w:val="20"/>
        </w:rPr>
      </w:pPr>
      <w:r w:rsidRPr="000B7305">
        <w:rPr>
          <w:rFonts w:ascii="Calibri" w:eastAsia="Calibri" w:hAnsi="Calibri" w:cs="Calibri"/>
          <w:sz w:val="20"/>
          <w:szCs w:val="20"/>
        </w:rPr>
        <w:t>Carta original digitalizada del fabricante o distribuidor mayorista, en la que manifieste que el participante es distribuidor autorizado de la licencia ofertada, firmada por el representante o apoderado legal del fabricante o distribuidor mayorista, por el período señalado en el Anexo I, a entera satisfacción de Gobierno del Estado</w:t>
      </w:r>
      <w:r w:rsidR="006D1C99" w:rsidRPr="006D1C99">
        <w:rPr>
          <w:rFonts w:ascii="Calibri" w:eastAsia="Calibri" w:hAnsi="Calibri" w:cs="Calibri"/>
          <w:sz w:val="20"/>
          <w:szCs w:val="20"/>
        </w:rPr>
        <w:t>.</w:t>
      </w:r>
    </w:p>
    <w:p w:rsidR="007D678B" w:rsidRPr="006D1C99" w:rsidRDefault="007D678B">
      <w:pPr>
        <w:pBdr>
          <w:top w:val="nil"/>
          <w:left w:val="nil"/>
          <w:bottom w:val="nil"/>
          <w:right w:val="nil"/>
          <w:between w:val="nil"/>
        </w:pBdr>
        <w:spacing w:line="240" w:lineRule="auto"/>
        <w:ind w:left="0" w:right="48" w:hanging="2"/>
        <w:rPr>
          <w:rFonts w:ascii="Calibri" w:eastAsia="Calibri" w:hAnsi="Calibri" w:cs="Calibri"/>
          <w:color w:val="000000"/>
          <w:sz w:val="20"/>
          <w:szCs w:val="20"/>
        </w:rPr>
      </w:pPr>
    </w:p>
    <w:p w:rsidR="007D678B" w:rsidRPr="006D1C99" w:rsidRDefault="00AD4A5F">
      <w:pPr>
        <w:ind w:left="0" w:right="48" w:hanging="2"/>
        <w:jc w:val="both"/>
        <w:rPr>
          <w:rFonts w:ascii="Calibri" w:eastAsia="Calibri" w:hAnsi="Calibri" w:cs="Calibri"/>
          <w:sz w:val="20"/>
          <w:szCs w:val="20"/>
        </w:rPr>
      </w:pPr>
      <w:r>
        <w:rPr>
          <w:rFonts w:ascii="Calibri" w:eastAsia="Calibri" w:hAnsi="Calibri" w:cs="Calibri"/>
          <w:sz w:val="20"/>
          <w:szCs w:val="20"/>
        </w:rPr>
        <w:t>Nota: En caso de que en el A</w:t>
      </w:r>
      <w:r w:rsidR="00B03763" w:rsidRPr="006D1C99">
        <w:rPr>
          <w:rFonts w:ascii="Calibri" w:eastAsia="Calibri" w:hAnsi="Calibri" w:cs="Calibri"/>
          <w:sz w:val="20"/>
          <w:szCs w:val="20"/>
        </w:rPr>
        <w:t>nexo I no se señale período de garantía, ésta deberá ser mínimo por un año.</w:t>
      </w:r>
    </w:p>
    <w:p w:rsidR="007D678B" w:rsidRPr="006D1C99" w:rsidRDefault="007D678B" w:rsidP="006D1C99">
      <w:pPr>
        <w:ind w:leftChars="0" w:left="0" w:right="48" w:firstLineChars="0" w:firstLine="0"/>
        <w:jc w:val="both"/>
        <w:rPr>
          <w:rFonts w:ascii="Calibri" w:eastAsia="Calibri" w:hAnsi="Calibri" w:cs="Calibri"/>
          <w:sz w:val="20"/>
          <w:szCs w:val="20"/>
        </w:rPr>
      </w:pPr>
    </w:p>
    <w:p w:rsidR="007D678B" w:rsidRPr="006D1C99" w:rsidRDefault="00B03763">
      <w:pPr>
        <w:numPr>
          <w:ilvl w:val="1"/>
          <w:numId w:val="13"/>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AD4A5F">
        <w:rPr>
          <w:rFonts w:ascii="Calibri" w:eastAsia="Calibri" w:hAnsi="Calibri" w:cs="Calibri"/>
          <w:b/>
          <w:sz w:val="20"/>
          <w:szCs w:val="20"/>
        </w:rPr>
        <w:t>Oferta técnica</w:t>
      </w:r>
      <w:r w:rsidRPr="006D1C99">
        <w:rPr>
          <w:rFonts w:ascii="Calibri" w:eastAsia="Calibri" w:hAnsi="Calibri" w:cs="Calibri"/>
          <w:sz w:val="20"/>
          <w:szCs w:val="20"/>
        </w:rPr>
        <w:t xml:space="preserve"> por separado la cual se refiere a la presentación por escrito en hoja membretada de la empresa participante, donde mencione el total de partidas en que se participa en la presente </w:t>
      </w:r>
      <w:r w:rsidR="00AD4A5F">
        <w:rPr>
          <w:rFonts w:ascii="Calibri" w:eastAsia="Calibri" w:hAnsi="Calibri" w:cs="Calibri"/>
          <w:sz w:val="20"/>
          <w:szCs w:val="20"/>
        </w:rPr>
        <w:t>invitación</w:t>
      </w:r>
      <w:r w:rsidRPr="006D1C99">
        <w:rPr>
          <w:rFonts w:ascii="Calibri" w:eastAsia="Calibri" w:hAnsi="Calibri" w:cs="Calibri"/>
          <w:sz w:val="20"/>
          <w:szCs w:val="20"/>
        </w:rPr>
        <w:t xml:space="preserve">, con la descripción completa sin abreviaturas de lo solicitado por la convocante así como de lo ofertado por el </w:t>
      </w:r>
      <w:r w:rsidR="00AD4A5F">
        <w:rPr>
          <w:rFonts w:ascii="Calibri" w:eastAsia="Calibri" w:hAnsi="Calibri" w:cs="Calibri"/>
          <w:sz w:val="20"/>
          <w:szCs w:val="20"/>
        </w:rPr>
        <w:t>participante</w:t>
      </w:r>
      <w:r w:rsidRPr="006D1C99">
        <w:rPr>
          <w:rFonts w:ascii="Calibri" w:eastAsia="Calibri" w:hAnsi="Calibri" w:cs="Calibri"/>
          <w:sz w:val="20"/>
          <w:szCs w:val="20"/>
        </w:rPr>
        <w:t>, e</w:t>
      </w:r>
      <w:r w:rsidR="00AD4A5F">
        <w:rPr>
          <w:rFonts w:ascii="Calibri" w:eastAsia="Calibri" w:hAnsi="Calibri" w:cs="Calibri"/>
          <w:sz w:val="20"/>
          <w:szCs w:val="20"/>
        </w:rPr>
        <w:t xml:space="preserve">n la cual deberá indicar </w:t>
      </w:r>
      <w:r w:rsidR="00AD4A5F" w:rsidRPr="00AD4A5F">
        <w:rPr>
          <w:rFonts w:ascii="Calibri" w:eastAsia="Calibri" w:hAnsi="Calibri" w:cs="Calibri"/>
          <w:b/>
          <w:sz w:val="20"/>
          <w:szCs w:val="20"/>
        </w:rPr>
        <w:t>marca,</w:t>
      </w:r>
      <w:r w:rsidRPr="00AD4A5F">
        <w:rPr>
          <w:rFonts w:ascii="Calibri" w:eastAsia="Calibri" w:hAnsi="Calibri" w:cs="Calibri"/>
          <w:b/>
          <w:sz w:val="20"/>
          <w:szCs w:val="20"/>
        </w:rPr>
        <w:t xml:space="preserve"> modelo</w:t>
      </w:r>
      <w:r w:rsidR="00AD4A5F" w:rsidRPr="00AD4A5F">
        <w:rPr>
          <w:rFonts w:ascii="Calibri" w:eastAsia="Calibri" w:hAnsi="Calibri" w:cs="Calibri"/>
          <w:b/>
          <w:sz w:val="20"/>
          <w:szCs w:val="20"/>
        </w:rPr>
        <w:t xml:space="preserve"> y/o</w:t>
      </w:r>
      <w:r w:rsidRPr="00AD4A5F">
        <w:rPr>
          <w:rFonts w:ascii="Calibri" w:eastAsia="Calibri" w:hAnsi="Calibri" w:cs="Calibri"/>
          <w:b/>
          <w:sz w:val="20"/>
          <w:szCs w:val="20"/>
        </w:rPr>
        <w:t xml:space="preserve"> versión ofertado</w:t>
      </w:r>
      <w:r w:rsidRPr="006D1C99">
        <w:rPr>
          <w:rFonts w:ascii="Calibri" w:eastAsia="Calibri" w:hAnsi="Calibri" w:cs="Calibri"/>
          <w:sz w:val="20"/>
          <w:szCs w:val="20"/>
        </w:rPr>
        <w:t>, así como todos los datos solicitados en el formato correspondiente (</w:t>
      </w:r>
      <w:r w:rsidR="00AD4A5F" w:rsidRPr="00AD4A5F">
        <w:rPr>
          <w:rFonts w:ascii="Calibri" w:eastAsia="Calibri" w:hAnsi="Calibri" w:cs="Calibri"/>
          <w:b/>
          <w:sz w:val="20"/>
          <w:szCs w:val="20"/>
        </w:rPr>
        <w:t xml:space="preserve">Anexo </w:t>
      </w:r>
      <w:r w:rsidRPr="00AD4A5F">
        <w:rPr>
          <w:rFonts w:ascii="Calibri" w:eastAsia="Calibri" w:hAnsi="Calibri" w:cs="Calibri"/>
          <w:b/>
          <w:sz w:val="20"/>
          <w:szCs w:val="20"/>
        </w:rPr>
        <w:t>A</w:t>
      </w:r>
      <w:r w:rsidRPr="006D1C99">
        <w:rPr>
          <w:rFonts w:ascii="Calibri" w:eastAsia="Calibri" w:hAnsi="Calibri" w:cs="Calibri"/>
          <w:sz w:val="20"/>
          <w:szCs w:val="20"/>
        </w:rPr>
        <w:t>), de conformidad con las especificaciones y características de los bienes señalados en el Anexo I de las presentes bases y debidamente firmado por la persona facultada.</w:t>
      </w:r>
    </w:p>
    <w:p w:rsidR="007D678B" w:rsidRPr="006D1C99" w:rsidRDefault="007D678B">
      <w:pPr>
        <w:pBdr>
          <w:top w:val="nil"/>
          <w:left w:val="nil"/>
          <w:bottom w:val="nil"/>
          <w:right w:val="nil"/>
          <w:between w:val="nil"/>
        </w:pBdr>
        <w:tabs>
          <w:tab w:val="left" w:pos="851"/>
        </w:tabs>
        <w:spacing w:line="240" w:lineRule="auto"/>
        <w:ind w:left="0" w:hanging="2"/>
        <w:jc w:val="both"/>
        <w:rPr>
          <w:rFonts w:ascii="Calibri" w:eastAsia="Calibri" w:hAnsi="Calibri" w:cs="Calibri"/>
          <w:b/>
          <w:color w:val="000000"/>
          <w:sz w:val="20"/>
          <w:szCs w:val="20"/>
        </w:rPr>
      </w:pPr>
    </w:p>
    <w:p w:rsidR="007D678B" w:rsidRPr="006D1C99" w:rsidRDefault="00B03763">
      <w:pPr>
        <w:widowControl w:val="0"/>
        <w:ind w:left="0" w:hanging="2"/>
        <w:jc w:val="both"/>
        <w:rPr>
          <w:rFonts w:ascii="Calibri" w:eastAsia="Calibri" w:hAnsi="Calibri" w:cs="Calibri"/>
          <w:sz w:val="20"/>
          <w:szCs w:val="20"/>
        </w:rPr>
      </w:pPr>
      <w:r w:rsidRPr="006D1C99">
        <w:rPr>
          <w:rFonts w:ascii="Calibri" w:eastAsia="Calibri" w:hAnsi="Calibri" w:cs="Calibri"/>
          <w:sz w:val="20"/>
          <w:szCs w:val="20"/>
        </w:rPr>
        <w:t>Los participantes adjudicados deberán obtener o en su caso actualizar al 202</w:t>
      </w:r>
      <w:r w:rsidR="00AD4A5F">
        <w:rPr>
          <w:rFonts w:ascii="Calibri" w:eastAsia="Calibri" w:hAnsi="Calibri" w:cs="Calibri"/>
          <w:sz w:val="20"/>
          <w:szCs w:val="20"/>
        </w:rPr>
        <w:t>1</w:t>
      </w:r>
      <w:r w:rsidRPr="006D1C99">
        <w:rPr>
          <w:rFonts w:ascii="Calibri" w:eastAsia="Calibri" w:hAnsi="Calibri" w:cs="Calibri"/>
          <w:sz w:val="20"/>
          <w:szCs w:val="20"/>
        </w:rPr>
        <w:t xml:space="preserve"> su registro en el Padrón de Proveedores de la Administración Pública Estatal., lo cual podrá realizar a través de las páginas: </w:t>
      </w:r>
      <w:hyperlink r:id="rId22">
        <w:r w:rsidRPr="006D1C99">
          <w:rPr>
            <w:rFonts w:ascii="Calibri" w:eastAsia="Calibri" w:hAnsi="Calibri" w:cs="Calibri"/>
            <w:sz w:val="20"/>
            <w:szCs w:val="20"/>
          </w:rPr>
          <w:t>http://dgrmsg.guanajuato.gob.mx/adquisiciones.gto</w:t>
        </w:r>
      </w:hyperlink>
      <w:r w:rsidRPr="006D1C99">
        <w:rPr>
          <w:rFonts w:ascii="Calibri" w:eastAsia="Calibri" w:hAnsi="Calibri" w:cs="Calibri"/>
          <w:sz w:val="20"/>
          <w:szCs w:val="20"/>
        </w:rPr>
        <w:t xml:space="preserve"> y </w:t>
      </w:r>
      <w:hyperlink r:id="rId23">
        <w:r w:rsidRPr="006D1C99">
          <w:rPr>
            <w:rFonts w:ascii="Calibri" w:eastAsia="Calibri" w:hAnsi="Calibri" w:cs="Calibri"/>
            <w:sz w:val="20"/>
            <w:szCs w:val="20"/>
          </w:rPr>
          <w:t>http://sfadas.guanajuato.gob.mx/compras.</w:t>
        </w:r>
      </w:hyperlink>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before="2" w:after="2" w:line="240" w:lineRule="auto"/>
        <w:ind w:left="0" w:right="48" w:hanging="2"/>
        <w:jc w:val="both"/>
        <w:rPr>
          <w:rFonts w:ascii="Calibri" w:eastAsia="Calibri" w:hAnsi="Calibri" w:cs="Calibri"/>
          <w:b/>
          <w:i/>
          <w:sz w:val="20"/>
          <w:szCs w:val="20"/>
        </w:rPr>
      </w:pPr>
      <w:r w:rsidRPr="006D1C99">
        <w:rPr>
          <w:rFonts w:ascii="Calibri" w:eastAsia="Calibri" w:hAnsi="Calibri" w:cs="Calibri"/>
          <w:b/>
          <w:i/>
          <w:sz w:val="20"/>
          <w:szCs w:val="20"/>
        </w:rPr>
        <w:lastRenderedPageBreak/>
        <w:t xml:space="preserve">Los participantes que cuenten con su registro en el Padrón de Proveedores de la Administración Pública </w:t>
      </w:r>
      <w:r w:rsidR="00AD4A5F">
        <w:rPr>
          <w:rFonts w:ascii="Calibri" w:eastAsia="Calibri" w:hAnsi="Calibri" w:cs="Calibri"/>
          <w:b/>
          <w:i/>
          <w:sz w:val="20"/>
          <w:szCs w:val="20"/>
        </w:rPr>
        <w:t>Estatal actualizado al 2021</w:t>
      </w:r>
      <w:r w:rsidRPr="006D1C99">
        <w:rPr>
          <w:rFonts w:ascii="Calibri" w:eastAsia="Calibri" w:hAnsi="Calibri" w:cs="Calibri"/>
          <w:b/>
          <w:i/>
          <w:sz w:val="20"/>
          <w:szCs w:val="20"/>
        </w:rPr>
        <w:t>, deberán presentar impresión de la credencial electrónica con código b</w:t>
      </w:r>
      <w:r w:rsidR="00AD4A5F">
        <w:rPr>
          <w:rFonts w:ascii="Calibri" w:eastAsia="Calibri" w:hAnsi="Calibri" w:cs="Calibri"/>
          <w:b/>
          <w:i/>
          <w:sz w:val="20"/>
          <w:szCs w:val="20"/>
        </w:rPr>
        <w:t>idimensional actualizada al 2021</w:t>
      </w:r>
      <w:r w:rsidRPr="006D1C99">
        <w:rPr>
          <w:rFonts w:ascii="Calibri" w:eastAsia="Calibri" w:hAnsi="Calibri" w:cs="Calibri"/>
          <w:b/>
          <w:i/>
          <w:sz w:val="20"/>
          <w:szCs w:val="20"/>
        </w:rPr>
        <w:t xml:space="preserve"> que emite el portal del padrón de proveedores, dentro del sobre de su oferta técnica, eximiéndoles en ese caso de presentar los documentos solicitados en los</w:t>
      </w:r>
      <w:r w:rsidR="00AD4A5F">
        <w:rPr>
          <w:rFonts w:ascii="Calibri" w:eastAsia="Calibri" w:hAnsi="Calibri" w:cs="Calibri"/>
          <w:b/>
          <w:i/>
          <w:sz w:val="20"/>
          <w:szCs w:val="20"/>
        </w:rPr>
        <w:t xml:space="preserve"> puntos 1.1, 1.2 y 1.3,</w:t>
      </w:r>
      <w:r w:rsidRPr="006D1C99">
        <w:rPr>
          <w:rFonts w:ascii="Calibri" w:eastAsia="Calibri" w:hAnsi="Calibri" w:cs="Calibri"/>
          <w:b/>
          <w:i/>
          <w:sz w:val="20"/>
          <w:szCs w:val="20"/>
        </w:rPr>
        <w:t xml:space="preserve">  siempre y cuando las proposiciones técnica y económica, sean firmadas por la persona que se encuentra registrada en dicho padrón como representante o apoderado legal de la participante. Lo anterior se sujeta a lo señalado en el título cuarto, capítulo único, relativo al Padrón Estatal de Proveedores de la Ley.</w:t>
      </w:r>
    </w:p>
    <w:p w:rsidR="007D678B" w:rsidRPr="006D1C99" w:rsidRDefault="007D678B">
      <w:pPr>
        <w:pBdr>
          <w:top w:val="nil"/>
          <w:left w:val="nil"/>
          <w:bottom w:val="nil"/>
          <w:right w:val="nil"/>
          <w:between w:val="nil"/>
        </w:pBdr>
        <w:spacing w:before="2" w:after="2" w:line="240" w:lineRule="auto"/>
        <w:ind w:left="0" w:right="48" w:hanging="2"/>
        <w:jc w:val="both"/>
        <w:rPr>
          <w:rFonts w:ascii="Calibri" w:eastAsia="Calibri" w:hAnsi="Calibri" w:cs="Calibri"/>
          <w:color w:val="000000"/>
          <w:sz w:val="20"/>
          <w:szCs w:val="20"/>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No se aceptarán opciones, deberá presentar una sola propuesta por partida, conforme a lo solicitado y según participe, cotizando la cantidad de bienes solicitados.</w:t>
      </w:r>
    </w:p>
    <w:p w:rsidR="007D678B" w:rsidRPr="006D1C99" w:rsidRDefault="007D678B">
      <w:pPr>
        <w:ind w:left="0" w:right="48" w:hanging="2"/>
        <w:jc w:val="both"/>
        <w:rPr>
          <w:rFonts w:ascii="Calibri" w:eastAsia="Calibri" w:hAnsi="Calibri" w:cs="Calibri"/>
          <w:sz w:val="20"/>
          <w:szCs w:val="20"/>
        </w:rPr>
      </w:pPr>
    </w:p>
    <w:p w:rsidR="007D678B" w:rsidRPr="006D1C99" w:rsidRDefault="00B03763" w:rsidP="00AD4A5F">
      <w:pPr>
        <w:ind w:leftChars="0" w:left="0" w:right="48" w:firstLineChars="0" w:firstLine="0"/>
        <w:jc w:val="both"/>
        <w:rPr>
          <w:rFonts w:ascii="Calibri" w:eastAsia="Calibri" w:hAnsi="Calibri" w:cs="Calibri"/>
          <w:sz w:val="20"/>
          <w:szCs w:val="20"/>
        </w:rPr>
      </w:pPr>
      <w:r w:rsidRPr="006D1C99">
        <w:rPr>
          <w:rFonts w:ascii="Calibri" w:eastAsia="Calibri" w:hAnsi="Calibri" w:cs="Calibri"/>
          <w:color w:val="000000"/>
          <w:sz w:val="20"/>
          <w:szCs w:val="20"/>
        </w:rPr>
        <w:t>No se deberán indicar montos económicos en la oferta técnica (</w:t>
      </w:r>
      <w:r w:rsidRPr="00AD4A5F">
        <w:rPr>
          <w:rFonts w:ascii="Calibri" w:eastAsia="Calibri" w:hAnsi="Calibri" w:cs="Calibri"/>
          <w:b/>
          <w:color w:val="000000"/>
          <w:sz w:val="20"/>
          <w:szCs w:val="20"/>
        </w:rPr>
        <w:t>Anexo A</w:t>
      </w:r>
      <w:r w:rsidRPr="006D1C99">
        <w:rPr>
          <w:rFonts w:ascii="Calibri" w:eastAsia="Calibri" w:hAnsi="Calibri" w:cs="Calibri"/>
          <w:color w:val="000000"/>
          <w:sz w:val="20"/>
          <w:szCs w:val="20"/>
        </w:rPr>
        <w:t>), además de que deberá presentar preferentemente todos los documentos generados por el participante en papel membretado de la empresa, en su caso del fabricante o distribuidor mayorista, debidamente firmados por el representante legal acreditado</w:t>
      </w:r>
      <w:r w:rsidRPr="006D1C99">
        <w:rPr>
          <w:rFonts w:ascii="Calibri" w:eastAsia="Calibri" w:hAnsi="Calibri" w:cs="Calibri"/>
          <w:sz w:val="20"/>
          <w:szCs w:val="20"/>
        </w:rPr>
        <w:t>.</w:t>
      </w:r>
    </w:p>
    <w:p w:rsidR="007D678B" w:rsidRPr="006D1C99" w:rsidRDefault="007D678B">
      <w:pPr>
        <w:ind w:left="0" w:right="48" w:hanging="2"/>
        <w:jc w:val="both"/>
        <w:rPr>
          <w:rFonts w:ascii="Calibri" w:eastAsia="Calibri" w:hAnsi="Calibri" w:cs="Calibri"/>
          <w:sz w:val="20"/>
          <w:szCs w:val="20"/>
        </w:rPr>
      </w:pPr>
    </w:p>
    <w:p w:rsidR="007D678B" w:rsidRPr="006D1C99" w:rsidRDefault="00B03763" w:rsidP="006D1C99">
      <w:pPr>
        <w:numPr>
          <w:ilvl w:val="0"/>
          <w:numId w:val="11"/>
        </w:numPr>
        <w:pBdr>
          <w:top w:val="nil"/>
          <w:left w:val="nil"/>
          <w:bottom w:val="nil"/>
          <w:right w:val="nil"/>
          <w:between w:val="nil"/>
        </w:pBdr>
        <w:spacing w:line="240" w:lineRule="auto"/>
        <w:ind w:left="0" w:hanging="2"/>
        <w:rPr>
          <w:rFonts w:ascii="Calibri" w:eastAsia="Calibri" w:hAnsi="Calibri" w:cs="Calibri"/>
          <w:b/>
          <w:color w:val="000000"/>
          <w:sz w:val="20"/>
          <w:szCs w:val="20"/>
        </w:rPr>
      </w:pPr>
      <w:r w:rsidRPr="006D1C99">
        <w:rPr>
          <w:rFonts w:ascii="Calibri" w:eastAsia="Calibri" w:hAnsi="Calibri" w:cs="Calibri"/>
          <w:b/>
          <w:color w:val="000000"/>
          <w:sz w:val="20"/>
          <w:szCs w:val="20"/>
        </w:rPr>
        <w:t>Proposición económica:</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b/>
          <w:color w:val="000000"/>
          <w:sz w:val="20"/>
          <w:szCs w:val="20"/>
        </w:rPr>
      </w:pPr>
    </w:p>
    <w:p w:rsidR="007D678B" w:rsidRPr="006D1C99" w:rsidRDefault="00B03763" w:rsidP="00B03763">
      <w:pPr>
        <w:ind w:left="0" w:right="-376" w:hanging="2"/>
        <w:jc w:val="both"/>
        <w:rPr>
          <w:rFonts w:ascii="Calibri" w:eastAsia="Calibri" w:hAnsi="Calibri" w:cs="Calibri"/>
          <w:sz w:val="20"/>
          <w:szCs w:val="20"/>
        </w:rPr>
      </w:pPr>
      <w:r w:rsidRPr="006D1C99">
        <w:rPr>
          <w:rFonts w:ascii="Calibri" w:eastAsia="Calibri" w:hAnsi="Calibri" w:cs="Calibri"/>
          <w:b/>
          <w:smallCaps/>
          <w:sz w:val="20"/>
          <w:szCs w:val="20"/>
          <w:u w:val="single"/>
        </w:rPr>
        <w:t>PARA LA PROPOSICIÓN ECONÓMICA DEBERÁ PRESENTAR  LO SIGUIENTE</w:t>
      </w:r>
      <w:r w:rsidRPr="006D1C99">
        <w:rPr>
          <w:rFonts w:ascii="Calibri" w:eastAsia="Calibri" w:hAnsi="Calibri" w:cs="Calibri"/>
          <w:b/>
          <w:smallCaps/>
          <w:sz w:val="20"/>
          <w:szCs w:val="20"/>
        </w:rPr>
        <w:t>:</w:t>
      </w:r>
    </w:p>
    <w:p w:rsidR="007D678B" w:rsidRPr="006D1C99" w:rsidRDefault="007D678B">
      <w:pPr>
        <w:ind w:left="0" w:right="48" w:hanging="2"/>
        <w:jc w:val="both"/>
        <w:rPr>
          <w:rFonts w:ascii="Calibri" w:eastAsia="Calibri" w:hAnsi="Calibri" w:cs="Calibri"/>
          <w:sz w:val="20"/>
          <w:szCs w:val="20"/>
        </w:rPr>
      </w:pPr>
    </w:p>
    <w:p w:rsidR="007D678B" w:rsidRPr="006D1C99" w:rsidRDefault="00B03763" w:rsidP="00B03763">
      <w:pPr>
        <w:ind w:left="0" w:right="48" w:hanging="2"/>
        <w:jc w:val="both"/>
        <w:rPr>
          <w:rFonts w:ascii="Calibri" w:eastAsia="Calibri" w:hAnsi="Calibri" w:cs="Calibri"/>
          <w:sz w:val="20"/>
          <w:szCs w:val="20"/>
          <w:highlight w:val="yellow"/>
        </w:rPr>
      </w:pPr>
      <w:r w:rsidRPr="006D1C99">
        <w:rPr>
          <w:rFonts w:ascii="Calibri" w:eastAsia="Calibri" w:hAnsi="Calibri" w:cs="Calibri"/>
          <w:sz w:val="20"/>
          <w:szCs w:val="20"/>
        </w:rPr>
        <w:t xml:space="preserve">3.1 Oferta económica presentada preferentemente en hoja membretada de la empresa participante donde señale las partidas de los bienes en que participa en la presente invitación, sin tachaduras ni enmendaduras debidamente firmadas por el representante o apoderado legal, con la descripción completa sin abreviaturas de lo solicitado por la convocante así como lo ofertado por el participante, en la cual deberá indicar marca y modelo ofertados en caso de que aplique, que deberán ser presentadas en </w:t>
      </w:r>
      <w:r w:rsidRPr="006D1C99">
        <w:rPr>
          <w:rFonts w:ascii="Calibri" w:eastAsia="Calibri" w:hAnsi="Calibri" w:cs="Calibri"/>
          <w:sz w:val="20"/>
          <w:szCs w:val="20"/>
          <w:u w:val="single"/>
        </w:rPr>
        <w:t>moneda nacional</w:t>
      </w:r>
      <w:r w:rsidRPr="006D1C99">
        <w:rPr>
          <w:rFonts w:ascii="Calibri" w:eastAsia="Calibri" w:hAnsi="Calibri" w:cs="Calibri"/>
          <w:sz w:val="20"/>
          <w:szCs w:val="20"/>
        </w:rPr>
        <w:t xml:space="preserve">, con precios unitarios incluyendo el I.V.A. e indicando de preferencia el gran total de su oferta, las cuales incluirán cualquier impuesto, derecho o gasto necesario para el cumplimiento del suministro, garantías y demás términos de la presente invitación. </w:t>
      </w:r>
      <w:r w:rsidR="00AD4A5F">
        <w:rPr>
          <w:rFonts w:ascii="Calibri" w:eastAsia="Calibri" w:hAnsi="Calibri" w:cs="Calibri"/>
          <w:b/>
          <w:sz w:val="20"/>
          <w:szCs w:val="20"/>
        </w:rPr>
        <w:t>Anexo B</w:t>
      </w:r>
      <w:r w:rsidRPr="006D1C99">
        <w:rPr>
          <w:rFonts w:ascii="Calibri" w:eastAsia="Calibri" w:hAnsi="Calibri" w:cs="Calibri"/>
          <w:b/>
          <w:sz w:val="20"/>
          <w:szCs w:val="20"/>
        </w:rPr>
        <w:t>.</w:t>
      </w:r>
    </w:p>
    <w:p w:rsidR="007D678B" w:rsidRPr="006D1C99" w:rsidRDefault="007D678B" w:rsidP="00B03763">
      <w:pPr>
        <w:pBdr>
          <w:top w:val="nil"/>
          <w:left w:val="nil"/>
          <w:bottom w:val="nil"/>
          <w:right w:val="nil"/>
          <w:between w:val="nil"/>
        </w:pBdr>
        <w:spacing w:line="240" w:lineRule="auto"/>
        <w:ind w:left="0" w:hanging="2"/>
        <w:jc w:val="both"/>
        <w:rPr>
          <w:rFonts w:ascii="Calibri" w:eastAsia="Calibri" w:hAnsi="Calibri" w:cs="Calibri"/>
          <w:b/>
          <w:color w:val="000000"/>
          <w:sz w:val="20"/>
          <w:szCs w:val="20"/>
        </w:rPr>
      </w:pPr>
    </w:p>
    <w:p w:rsidR="007D678B" w:rsidRPr="006D1C99" w:rsidRDefault="00B03763" w:rsidP="00B03763">
      <w:pPr>
        <w:pBdr>
          <w:top w:val="nil"/>
          <w:left w:val="nil"/>
          <w:bottom w:val="nil"/>
          <w:right w:val="nil"/>
          <w:between w:val="nil"/>
        </w:pBdr>
        <w:spacing w:line="240" w:lineRule="auto"/>
        <w:ind w:left="0" w:hanging="2"/>
        <w:jc w:val="both"/>
        <w:rPr>
          <w:rFonts w:ascii="Calibri" w:eastAsia="Calibri" w:hAnsi="Calibri" w:cs="Calibri"/>
          <w:b/>
          <w:sz w:val="20"/>
          <w:szCs w:val="20"/>
        </w:rPr>
      </w:pPr>
      <w:r w:rsidRPr="006D1C99">
        <w:rPr>
          <w:rFonts w:ascii="Calibri" w:eastAsia="Calibri" w:hAnsi="Calibri" w:cs="Calibri"/>
          <w:b/>
          <w:sz w:val="20"/>
          <w:szCs w:val="20"/>
        </w:rPr>
        <w:t>Las cantidades descritas en su oferta deberán establecerse en número y letra, en el entendido que si existe algún error, prevalecerá la cantidad estipulada en letra.</w:t>
      </w:r>
    </w:p>
    <w:p w:rsidR="007D678B" w:rsidRPr="006D1C99" w:rsidRDefault="007D678B" w:rsidP="00B03763">
      <w:pPr>
        <w:ind w:left="0" w:right="48" w:hanging="2"/>
        <w:jc w:val="both"/>
        <w:rPr>
          <w:rFonts w:ascii="Calibri" w:eastAsia="Calibri" w:hAnsi="Calibri" w:cs="Calibri"/>
          <w:sz w:val="20"/>
          <w:szCs w:val="20"/>
          <w:highlight w:val="yellow"/>
        </w:rPr>
      </w:pPr>
    </w:p>
    <w:p w:rsidR="007D678B" w:rsidRPr="006D1C99" w:rsidRDefault="00B03763" w:rsidP="00B03763">
      <w:pPr>
        <w:ind w:left="0" w:right="48" w:hanging="2"/>
        <w:jc w:val="both"/>
        <w:rPr>
          <w:rFonts w:ascii="Calibri" w:eastAsia="Calibri" w:hAnsi="Calibri" w:cs="Calibri"/>
          <w:sz w:val="20"/>
          <w:szCs w:val="20"/>
          <w:highlight w:val="yellow"/>
        </w:rPr>
      </w:pPr>
      <w:r w:rsidRPr="006D1C99">
        <w:rPr>
          <w:rFonts w:ascii="Calibri" w:eastAsia="Calibri" w:hAnsi="Calibri" w:cs="Calibri"/>
          <w:sz w:val="20"/>
          <w:szCs w:val="20"/>
        </w:rPr>
        <w:t>3.2 Deberá contener la leyenda “Precio Firme hasta la entrega total de los bienes, independientemente de la fluctuación cambiaria del peso frente a otra moneda de curso legal en el extranjero”.</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highlight w:val="yellow"/>
        </w:rPr>
      </w:pPr>
    </w:p>
    <w:p w:rsidR="007D678B" w:rsidRPr="006D1C99" w:rsidRDefault="00B03763" w:rsidP="00B03763">
      <w:pPr>
        <w:ind w:left="0" w:right="48" w:hanging="2"/>
        <w:jc w:val="both"/>
        <w:rPr>
          <w:rFonts w:ascii="Calibri" w:eastAsia="Calibri" w:hAnsi="Calibri" w:cs="Calibri"/>
          <w:sz w:val="20"/>
          <w:szCs w:val="20"/>
          <w:highlight w:val="yellow"/>
        </w:rPr>
      </w:pPr>
      <w:r w:rsidRPr="006D1C99">
        <w:rPr>
          <w:rFonts w:ascii="Calibri" w:eastAsia="Calibri" w:hAnsi="Calibri" w:cs="Calibri"/>
          <w:sz w:val="20"/>
          <w:szCs w:val="20"/>
        </w:rPr>
        <w:t>3.3 El participante deberá presentar una sola oferta económica por partida, cotizando la cantidad  total de bienes y/o  equipos y/o servicios, solicitados según las partidas en que participe, en caso contrario será descalificada su propuesta en esa partida.</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highlight w:val="yellow"/>
        </w:rPr>
      </w:pPr>
    </w:p>
    <w:p w:rsidR="007D678B" w:rsidRPr="006D1C99" w:rsidRDefault="00AD4A5F" w:rsidP="00B03763">
      <w:pPr>
        <w:ind w:left="0" w:right="48" w:hanging="2"/>
        <w:jc w:val="both"/>
        <w:rPr>
          <w:rFonts w:ascii="Calibri" w:eastAsia="Calibri" w:hAnsi="Calibri" w:cs="Calibri"/>
          <w:sz w:val="20"/>
          <w:szCs w:val="20"/>
          <w:highlight w:val="yellow"/>
        </w:rPr>
      </w:pPr>
      <w:r>
        <w:rPr>
          <w:rFonts w:ascii="Calibri" w:eastAsia="Calibri" w:hAnsi="Calibri" w:cs="Calibri"/>
          <w:sz w:val="20"/>
          <w:szCs w:val="20"/>
        </w:rPr>
        <w:t>3.4</w:t>
      </w:r>
      <w:r w:rsidR="00B03763" w:rsidRPr="006D1C99">
        <w:rPr>
          <w:rFonts w:ascii="Calibri" w:eastAsia="Calibri" w:hAnsi="Calibri" w:cs="Calibri"/>
          <w:sz w:val="20"/>
          <w:szCs w:val="20"/>
        </w:rPr>
        <w:t xml:space="preserve"> El participante deberá cotizar la cantidad total de bienes, así como los bienes solicitados según la partida en que participe.</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highlight w:val="yellow"/>
        </w:rPr>
      </w:pPr>
    </w:p>
    <w:p w:rsidR="007D678B" w:rsidRPr="006D1C99" w:rsidRDefault="00B03763" w:rsidP="00B03763">
      <w:pPr>
        <w:ind w:left="0" w:right="48" w:hanging="2"/>
        <w:jc w:val="both"/>
        <w:rPr>
          <w:rFonts w:ascii="Calibri" w:eastAsia="Calibri" w:hAnsi="Calibri" w:cs="Calibri"/>
          <w:sz w:val="20"/>
          <w:szCs w:val="20"/>
          <w:highlight w:val="yellow"/>
        </w:rPr>
      </w:pPr>
      <w:r w:rsidRPr="006D1C99">
        <w:rPr>
          <w:rFonts w:ascii="Calibri" w:eastAsia="Calibri" w:hAnsi="Calibri" w:cs="Calibri"/>
          <w:sz w:val="20"/>
          <w:szCs w:val="20"/>
        </w:rPr>
        <w:t>Con la presentación de su oferta acepta que los precios ofertados son firmes hasta la entrega total de los bienes, independientemente de la fluctuación cambiaria del peso frente a otra moneda de curso legal en el extranjero.</w:t>
      </w:r>
    </w:p>
    <w:p w:rsidR="007D678B" w:rsidRPr="006D1C99" w:rsidRDefault="007D678B">
      <w:pPr>
        <w:ind w:left="0" w:right="-342" w:hanging="2"/>
        <w:jc w:val="both"/>
        <w:rPr>
          <w:rFonts w:ascii="Calibri" w:eastAsia="Verdana" w:hAnsi="Calibri" w:cs="Calibri"/>
          <w:sz w:val="20"/>
          <w:szCs w:val="20"/>
        </w:rPr>
      </w:pP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shd w:val="clear" w:color="auto" w:fill="404040"/>
        <w:ind w:left="0" w:right="-94" w:hanging="2"/>
        <w:jc w:val="center"/>
        <w:rPr>
          <w:rFonts w:ascii="Calibri" w:eastAsia="Calibri" w:hAnsi="Calibri" w:cs="Calibri"/>
          <w:color w:val="FFFFFF"/>
          <w:sz w:val="20"/>
          <w:szCs w:val="20"/>
        </w:rPr>
      </w:pPr>
      <w:r w:rsidRPr="006D1C99">
        <w:rPr>
          <w:rFonts w:ascii="Calibri" w:eastAsia="Calibri" w:hAnsi="Calibri" w:cs="Calibri"/>
          <w:b/>
          <w:color w:val="FFFFFF"/>
          <w:sz w:val="20"/>
          <w:szCs w:val="20"/>
        </w:rPr>
        <w:t>III. EVALUACIÓN DE OFERTAS</w:t>
      </w:r>
    </w:p>
    <w:p w:rsidR="007D678B" w:rsidRPr="006D1C99" w:rsidRDefault="00B03763">
      <w:pPr>
        <w:ind w:left="0" w:hanging="2"/>
        <w:jc w:val="both"/>
        <w:rPr>
          <w:rFonts w:ascii="Calibri" w:eastAsia="Calibri" w:hAnsi="Calibri" w:cs="Calibri"/>
          <w:sz w:val="20"/>
          <w:szCs w:val="20"/>
        </w:rPr>
      </w:pPr>
      <w:r w:rsidRPr="006D1C99">
        <w:rPr>
          <w:rFonts w:ascii="Calibri" w:eastAsia="Calibri" w:hAnsi="Calibri" w:cs="Calibri"/>
          <w:sz w:val="20"/>
          <w:szCs w:val="20"/>
        </w:rPr>
        <w:t xml:space="preserve">Las proposiciones deberán conformarse por los documentos solicitados en cada uno de los </w:t>
      </w:r>
      <w:proofErr w:type="spellStart"/>
      <w:r w:rsidRPr="006D1C99">
        <w:rPr>
          <w:rFonts w:ascii="Calibri" w:eastAsia="Calibri" w:hAnsi="Calibri" w:cs="Calibri"/>
          <w:sz w:val="20"/>
          <w:szCs w:val="20"/>
        </w:rPr>
        <w:t>subapartados</w:t>
      </w:r>
      <w:proofErr w:type="spellEnd"/>
      <w:r w:rsidRPr="006D1C99">
        <w:rPr>
          <w:rFonts w:ascii="Calibri" w:eastAsia="Calibri" w:hAnsi="Calibri" w:cs="Calibri"/>
          <w:sz w:val="20"/>
          <w:szCs w:val="20"/>
        </w:rPr>
        <w:t xml:space="preserve"> del Apartado II. Presentación de ofertas, utilizando los formatos mencionados en la presente invitación y conforme a lo siguiente:</w:t>
      </w:r>
    </w:p>
    <w:p w:rsidR="006D1C99" w:rsidRPr="006D1C99" w:rsidRDefault="006D1C99" w:rsidP="006D1C99">
      <w:pPr>
        <w:ind w:leftChars="0" w:left="-2" w:firstLineChars="0" w:firstLine="0"/>
        <w:rPr>
          <w:rFonts w:ascii="Calibri" w:eastAsia="Calibri" w:hAnsi="Calibri" w:cs="Calibri"/>
          <w:sz w:val="20"/>
          <w:szCs w:val="20"/>
        </w:rPr>
      </w:pPr>
    </w:p>
    <w:p w:rsidR="007D678B" w:rsidRPr="006D1C99" w:rsidRDefault="00B03763" w:rsidP="006D1C99">
      <w:pPr>
        <w:ind w:leftChars="0" w:left="0" w:firstLineChars="0" w:firstLine="720"/>
        <w:jc w:val="both"/>
        <w:rPr>
          <w:rFonts w:ascii="Calibri" w:eastAsia="Calibri" w:hAnsi="Calibri" w:cs="Calibri"/>
          <w:b/>
          <w:sz w:val="20"/>
          <w:szCs w:val="20"/>
        </w:rPr>
      </w:pPr>
      <w:r w:rsidRPr="006D1C99">
        <w:rPr>
          <w:rFonts w:ascii="Calibri" w:eastAsia="Calibri" w:hAnsi="Calibri" w:cs="Calibri"/>
          <w:b/>
          <w:sz w:val="20"/>
          <w:szCs w:val="20"/>
        </w:rPr>
        <w:t>1 Documentación Legal</w:t>
      </w:r>
    </w:p>
    <w:p w:rsidR="007D678B" w:rsidRPr="006D1C99" w:rsidRDefault="00B03763" w:rsidP="006D1C99">
      <w:pPr>
        <w:ind w:leftChars="0" w:left="0" w:firstLineChars="0" w:firstLine="720"/>
        <w:jc w:val="both"/>
        <w:rPr>
          <w:rFonts w:ascii="Calibri" w:eastAsia="Calibri" w:hAnsi="Calibri" w:cs="Calibri"/>
          <w:b/>
          <w:sz w:val="20"/>
          <w:szCs w:val="20"/>
        </w:rPr>
      </w:pPr>
      <w:r w:rsidRPr="006D1C99">
        <w:rPr>
          <w:rFonts w:ascii="Calibri" w:eastAsia="Calibri" w:hAnsi="Calibri" w:cs="Calibri"/>
          <w:b/>
          <w:sz w:val="20"/>
          <w:szCs w:val="20"/>
        </w:rPr>
        <w:t>2 Proposición técnica</w:t>
      </w:r>
    </w:p>
    <w:p w:rsidR="007D678B" w:rsidRPr="006D1C99" w:rsidRDefault="00B03763" w:rsidP="006D1C99">
      <w:pPr>
        <w:ind w:leftChars="0" w:left="0" w:firstLineChars="0" w:firstLine="720"/>
        <w:jc w:val="both"/>
        <w:rPr>
          <w:rFonts w:ascii="Calibri" w:eastAsia="Calibri" w:hAnsi="Calibri" w:cs="Calibri"/>
          <w:b/>
          <w:sz w:val="20"/>
          <w:szCs w:val="20"/>
        </w:rPr>
      </w:pPr>
      <w:r w:rsidRPr="006D1C99">
        <w:rPr>
          <w:rFonts w:ascii="Calibri" w:eastAsia="Calibri" w:hAnsi="Calibri" w:cs="Calibri"/>
          <w:b/>
          <w:sz w:val="20"/>
          <w:szCs w:val="20"/>
        </w:rPr>
        <w:t>3 Proposición económica</w:t>
      </w:r>
    </w:p>
    <w:p w:rsidR="007D678B" w:rsidRPr="006D1C99" w:rsidRDefault="007D678B">
      <w:pPr>
        <w:ind w:left="0" w:hanging="2"/>
        <w:jc w:val="both"/>
        <w:rPr>
          <w:rFonts w:ascii="Calibri" w:eastAsia="Calibri" w:hAnsi="Calibri" w:cs="Calibri"/>
          <w:sz w:val="20"/>
          <w:szCs w:val="20"/>
        </w:rPr>
      </w:pPr>
    </w:p>
    <w:p w:rsidR="007D678B" w:rsidRPr="006D1C99" w:rsidRDefault="00B03763">
      <w:pPr>
        <w:ind w:left="0" w:hanging="2"/>
        <w:jc w:val="both"/>
        <w:rPr>
          <w:rFonts w:ascii="Calibri" w:eastAsia="Calibri" w:hAnsi="Calibri" w:cs="Calibri"/>
          <w:sz w:val="20"/>
          <w:szCs w:val="20"/>
        </w:rPr>
      </w:pPr>
      <w:r w:rsidRPr="006D1C99">
        <w:rPr>
          <w:rFonts w:ascii="Calibri" w:eastAsia="Calibri" w:hAnsi="Calibri" w:cs="Calibri"/>
          <w:sz w:val="20"/>
          <w:szCs w:val="20"/>
        </w:rPr>
        <w:t>Criterio para la evaluación de las proposiciones que participen en el Anexo I.</w:t>
      </w:r>
    </w:p>
    <w:p w:rsidR="007D678B" w:rsidRPr="006D1C99" w:rsidRDefault="007D678B">
      <w:pPr>
        <w:ind w:left="0" w:hanging="2"/>
        <w:jc w:val="both"/>
        <w:rPr>
          <w:rFonts w:ascii="Calibri" w:eastAsia="Calibri" w:hAnsi="Calibri" w:cs="Calibri"/>
          <w:sz w:val="20"/>
          <w:szCs w:val="20"/>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sz w:val="20"/>
          <w:szCs w:val="20"/>
        </w:rPr>
        <w:t>De acuerdo a lo establecido en el segundo párrafo del artículo 36 de la Ley y 51 segundo párrafo de su Reglamento, se establece como método de evaluación binario para las proposiciones de las partidas del Anexo I, por lo que se adjudicará a quien cumpla los requisitos establecidos por la convocante y oferte el precio más bajo.</w:t>
      </w:r>
    </w:p>
    <w:p w:rsidR="006D1C99" w:rsidRPr="006D1C99" w:rsidRDefault="006D1C99">
      <w:pPr>
        <w:ind w:left="0" w:right="-342" w:hanging="2"/>
        <w:jc w:val="both"/>
        <w:rPr>
          <w:rFonts w:ascii="Calibri" w:eastAsia="Verdana" w:hAnsi="Calibri" w:cs="Calibri"/>
          <w:sz w:val="20"/>
          <w:szCs w:val="20"/>
        </w:rPr>
      </w:pPr>
    </w:p>
    <w:p w:rsidR="007D678B" w:rsidRPr="006D1C99" w:rsidRDefault="00B03763">
      <w:pPr>
        <w:shd w:val="clear" w:color="auto" w:fill="404040"/>
        <w:ind w:left="0" w:right="-94" w:hanging="2"/>
        <w:jc w:val="center"/>
        <w:rPr>
          <w:rFonts w:ascii="Calibri" w:eastAsia="Calibri" w:hAnsi="Calibri" w:cs="Calibri"/>
          <w:color w:val="FFFFFF"/>
          <w:sz w:val="20"/>
          <w:szCs w:val="20"/>
        </w:rPr>
      </w:pPr>
      <w:r w:rsidRPr="006D1C99">
        <w:rPr>
          <w:rFonts w:ascii="Calibri" w:eastAsia="Calibri" w:hAnsi="Calibri" w:cs="Calibri"/>
          <w:b/>
          <w:color w:val="FFFFFF"/>
          <w:sz w:val="20"/>
          <w:szCs w:val="20"/>
        </w:rPr>
        <w:t>IV. CONTRATO</w:t>
      </w: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 xml:space="preserve">Para garantizar el cumplimiento del contrato, calidad de los bienes contra defectos de fabricación y vicios ocultos, además de la entera satisfacción del Gobierno del Estado de Guanajuato por los productos ofertados por parte del o los licitante (es) ganador (es), se podrá optar por lo siguiente: </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22447D" w:rsidRPr="0022447D" w:rsidRDefault="00B03763">
      <w:pPr>
        <w:numPr>
          <w:ilvl w:val="0"/>
          <w:numId w:val="20"/>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sz w:val="20"/>
          <w:szCs w:val="20"/>
        </w:rPr>
        <w:t xml:space="preserve">Fianza por el 12% del monto total adjudicado según anexo (s) en que participe de conformidad a las bases de la presente licitación; sin considerar el I.V.A. respectivo, expedida a nombre de la Secretaría de Finanzas, Inversión y Administración del Gobierno del Estado de Guanajuato. La validez de la fianza será verificada en la página web de la afianzadora que la expide, o bien el licitante adjudicado deberá presentar el comprobante de </w:t>
      </w:r>
      <w:r w:rsidR="0022447D">
        <w:rPr>
          <w:rFonts w:ascii="Calibri" w:eastAsia="Calibri" w:hAnsi="Calibri" w:cs="Calibri"/>
          <w:sz w:val="20"/>
          <w:szCs w:val="20"/>
        </w:rPr>
        <w:t>pago en original y copia simple.</w:t>
      </w:r>
      <w:r w:rsidRPr="006D1C99">
        <w:rPr>
          <w:rFonts w:ascii="Calibri" w:eastAsia="Calibri" w:hAnsi="Calibri" w:cs="Calibri"/>
          <w:sz w:val="20"/>
          <w:szCs w:val="20"/>
        </w:rPr>
        <w:t xml:space="preserve"> </w:t>
      </w:r>
      <w:r w:rsidR="00C07424">
        <w:rPr>
          <w:rFonts w:ascii="Calibri" w:eastAsia="Calibri" w:hAnsi="Calibri" w:cs="Calibri"/>
          <w:b/>
          <w:sz w:val="20"/>
          <w:szCs w:val="20"/>
        </w:rPr>
        <w:t>Anexo G</w:t>
      </w: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 xml:space="preserve"> </w:t>
      </w:r>
    </w:p>
    <w:p w:rsidR="007D678B" w:rsidRPr="006D1C99" w:rsidRDefault="00B03763">
      <w:pPr>
        <w:numPr>
          <w:ilvl w:val="0"/>
          <w:numId w:val="20"/>
        </w:num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sidRPr="006D1C99">
        <w:rPr>
          <w:rFonts w:ascii="Calibri" w:eastAsia="Calibri" w:hAnsi="Calibri" w:cs="Calibri"/>
          <w:sz w:val="20"/>
          <w:szCs w:val="20"/>
        </w:rPr>
        <w:t>Cheque certificado o cheque de caja expedido por una Institución Bancaria, por el importe del 12% del monto total adjudicado sin considerar el I.V.A. respectivo, a nombre de la Secretaría de Finanzas, Inversión y Administración del Gobierno del Estado de Guanajuato.</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La opción de garantía para cumplimiento del contrato que elija el participante ganador de las dos opciones anteriores, será presentada en el momento de la firma del contrato respectivo,  en la fecha señalada en las presentes bases y de conformidad en éstas.</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La garantía que al efecto se otorgue estará vigente durante la vigencia misma del contrato que se adjudique y hasta por 12 meses a partir del cumplimiento del mismo, así como durante la sustanciación de todos los recursos legales  o juicios que se interpongan y hasta que se dicte la resolución definitiva por la autoridad competente, y para su cancelación o liberación será requisito indispensable la autorización por escrito de LA SECRETARÍA DE FINANZAS, INVERSIÓN Y ADMINISTRACIÓN DEL GOBIERNO DEL ESTADO DE GUANAJUATO previa validación por escrito de la STRC, una vez cumplidas a cabalidad todas las obligaciones contractuales.</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lastRenderedPageBreak/>
        <w:t>En el supuesto de que la garantía sea otorgada a través de fianza, la afianzadora deberá aceptar expresamente para el caso de ejecución de la misma, someterse a los procedimientos previstos en los artículos 282 y 283 de la Ley de Instituciones de Seguros y de Fianzas, aún para el caso de que procediera la actualización y el cobro de interés, con motivo del pago extemporáneo del importe de la póliza de fianza requerida. Igualmente, en caso de que se otorguen prórrogas a los proveedores para la entrega de bienes o para la prestación del servicio, cuando la opción de garantía otorgada sea la fianza, éstos deberán gestionar y obtener la anuencia de la Afianzadora, en términos de lo dispuesto por el artículo 179 de la Ley de Instituciones de Seguros y Fianzas.</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Con independencia de la opción que se ejerza, el porcentaje que se otorgue como garantía será indivisible, por lo que en caso de incumplimientos parciales de las obligaciones contraídas en el contrato, la garantía se hará efectiva en su totalidad. Igualmente, la garantía que al efecto se otorgue amparará  las sanciones y penas convencionales que en todo caso se impongan con motivo del incumplimiento a lo establecido en la Ley o a las obligaciones establecidas en el contrato.</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Los contratos generados en el proceso licitatorio se sujetarán a lo dispuesto en el Título Quinto, de las Infracciones y Sanciones, Capítulo Único de la Ley.</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Cuando se determine la rescisión del contrato, esto dará lugar a la ejecución de la fianza otorgada para garantizar el cumplimiento de todas y cada una de las obligaciones contraídas.</w:t>
      </w:r>
    </w:p>
    <w:p w:rsidR="007D678B" w:rsidRPr="006D1C99" w:rsidRDefault="007D678B">
      <w:pPr>
        <w:pBdr>
          <w:top w:val="nil"/>
          <w:left w:val="nil"/>
          <w:bottom w:val="nil"/>
          <w:right w:val="nil"/>
          <w:between w:val="nil"/>
        </w:pBdr>
        <w:spacing w:line="240" w:lineRule="auto"/>
        <w:ind w:left="0" w:hanging="2"/>
        <w:jc w:val="both"/>
        <w:rPr>
          <w:rFonts w:ascii="Calibri" w:eastAsia="Calibri" w:hAnsi="Calibri" w:cs="Calibri"/>
          <w:sz w:val="20"/>
          <w:szCs w:val="20"/>
        </w:rPr>
      </w:pPr>
    </w:p>
    <w:p w:rsidR="007D678B" w:rsidRDefault="00B03763">
      <w:pPr>
        <w:pBdr>
          <w:top w:val="nil"/>
          <w:left w:val="nil"/>
          <w:bottom w:val="nil"/>
          <w:right w:val="nil"/>
          <w:between w:val="nil"/>
        </w:pBdr>
        <w:spacing w:line="240" w:lineRule="auto"/>
        <w:ind w:left="0" w:hanging="2"/>
        <w:jc w:val="both"/>
        <w:rPr>
          <w:rFonts w:ascii="Calibri" w:eastAsia="Calibri" w:hAnsi="Calibri" w:cs="Calibri"/>
          <w:b/>
          <w:sz w:val="20"/>
          <w:szCs w:val="20"/>
        </w:rPr>
      </w:pPr>
      <w:r w:rsidRPr="006D1C99">
        <w:rPr>
          <w:rFonts w:ascii="Calibri" w:eastAsia="Calibri" w:hAnsi="Calibri" w:cs="Calibri"/>
          <w:b/>
          <w:sz w:val="20"/>
          <w:szCs w:val="20"/>
        </w:rPr>
        <w:t>Al momento de la suscripción del contrato los proveedores adjudicados deberán presentar ante la Dirección, la opinión positiva VIGENTE que emite el Servicio de Administración Tributaria. El no presentar dicha constancia de cumplimiento de obligaciones fiscales, será impedimento para suscribir el o los contratos correspondientes.</w:t>
      </w:r>
    </w:p>
    <w:p w:rsidR="00AD4A5F" w:rsidRDefault="00AD4A5F">
      <w:pPr>
        <w:pBdr>
          <w:top w:val="nil"/>
          <w:left w:val="nil"/>
          <w:bottom w:val="nil"/>
          <w:right w:val="nil"/>
          <w:between w:val="nil"/>
        </w:pBdr>
        <w:spacing w:line="240" w:lineRule="auto"/>
        <w:ind w:left="0" w:hanging="2"/>
        <w:jc w:val="both"/>
        <w:rPr>
          <w:rFonts w:ascii="Calibri" w:eastAsia="Calibri" w:hAnsi="Calibri" w:cs="Calibri"/>
          <w:b/>
          <w:sz w:val="20"/>
          <w:szCs w:val="20"/>
        </w:rPr>
      </w:pPr>
    </w:p>
    <w:p w:rsidR="00AD4A5F" w:rsidRPr="00E01BD7" w:rsidRDefault="00AD4A5F" w:rsidP="00AD4A5F">
      <w:pPr>
        <w:pBdr>
          <w:top w:val="nil"/>
          <w:left w:val="nil"/>
          <w:bottom w:val="nil"/>
          <w:right w:val="nil"/>
          <w:between w:val="nil"/>
        </w:pBdr>
        <w:ind w:left="0" w:hanging="2"/>
        <w:jc w:val="both"/>
        <w:rPr>
          <w:rFonts w:asciiTheme="majorHAnsi" w:eastAsia="Calibri" w:hAnsiTheme="majorHAnsi" w:cstheme="majorHAnsi"/>
          <w:b/>
          <w:sz w:val="20"/>
          <w:szCs w:val="20"/>
        </w:rPr>
      </w:pPr>
      <w:r w:rsidRPr="00E01BD7">
        <w:rPr>
          <w:rFonts w:asciiTheme="majorHAnsi" w:eastAsia="Calibri" w:hAnsiTheme="majorHAnsi" w:cstheme="majorHAnsi"/>
          <w:b/>
          <w:sz w:val="20"/>
          <w:szCs w:val="20"/>
        </w:rPr>
        <w:t xml:space="preserve">Dicho documento podrá ser validado, a través de la aplicación desarrollada por el Sistema de Administración Tributaria (SAT)  a efecto de verificar el RFC a favor de quien se emitió, la fecha de emisión de la opinión y el sentido en el que se emitió, comprobando con ello que todos los datos coinciden con la constancia entregada. </w:t>
      </w:r>
    </w:p>
    <w:p w:rsidR="00AD4A5F" w:rsidRPr="006D1C99" w:rsidRDefault="00AD4A5F">
      <w:pPr>
        <w:pBdr>
          <w:top w:val="nil"/>
          <w:left w:val="nil"/>
          <w:bottom w:val="nil"/>
          <w:right w:val="nil"/>
          <w:between w:val="nil"/>
        </w:pBdr>
        <w:spacing w:line="240" w:lineRule="auto"/>
        <w:ind w:left="0" w:hanging="2"/>
        <w:jc w:val="both"/>
        <w:rPr>
          <w:rFonts w:ascii="Calibri" w:eastAsia="Calibri" w:hAnsi="Calibri" w:cs="Calibri"/>
          <w:b/>
          <w:sz w:val="20"/>
          <w:szCs w:val="20"/>
        </w:rPr>
      </w:pPr>
    </w:p>
    <w:p w:rsidR="007D678B" w:rsidRPr="006D1C99" w:rsidRDefault="00B03763">
      <w:pPr>
        <w:pBdr>
          <w:top w:val="nil"/>
          <w:left w:val="nil"/>
          <w:bottom w:val="nil"/>
          <w:right w:val="nil"/>
          <w:between w:val="nil"/>
        </w:pBdr>
        <w:spacing w:line="240" w:lineRule="auto"/>
        <w:ind w:left="0" w:hanging="2"/>
        <w:jc w:val="both"/>
        <w:rPr>
          <w:rFonts w:ascii="Calibri" w:eastAsia="Calibri" w:hAnsi="Calibri" w:cs="Calibri"/>
          <w:b/>
          <w:sz w:val="20"/>
          <w:szCs w:val="20"/>
        </w:rPr>
      </w:pPr>
      <w:r w:rsidRPr="006D1C99">
        <w:rPr>
          <w:rFonts w:ascii="Calibri" w:eastAsia="Calibri" w:hAnsi="Calibri" w:cs="Calibri"/>
          <w:b/>
          <w:sz w:val="20"/>
          <w:szCs w:val="20"/>
        </w:rPr>
        <w:t>Para efecto de la verificación y seguimiento del contrato, el responsable por parte del área solicitante es:</w:t>
      </w:r>
    </w:p>
    <w:p w:rsidR="007D678B" w:rsidRPr="00C35490" w:rsidRDefault="00C35490">
      <w:pPr>
        <w:spacing w:before="240" w:after="240"/>
        <w:ind w:left="0" w:hanging="2"/>
        <w:jc w:val="both"/>
        <w:rPr>
          <w:rFonts w:ascii="Calibri" w:eastAsia="Calibri" w:hAnsi="Calibri" w:cs="Calibri"/>
          <w:sz w:val="20"/>
          <w:szCs w:val="20"/>
        </w:rPr>
      </w:pPr>
      <w:r w:rsidRPr="00C35490">
        <w:rPr>
          <w:rFonts w:ascii="Calibri" w:eastAsia="Calibri" w:hAnsi="Calibri" w:cs="Calibri"/>
          <w:sz w:val="20"/>
          <w:szCs w:val="20"/>
        </w:rPr>
        <w:t>Instituto Tecnológico Superior de Salvatierra</w:t>
      </w:r>
      <w:r w:rsidR="00B03763" w:rsidRPr="00C35490">
        <w:rPr>
          <w:rFonts w:ascii="Calibri" w:eastAsia="Calibri" w:hAnsi="Calibri" w:cs="Calibri"/>
          <w:sz w:val="20"/>
          <w:szCs w:val="20"/>
        </w:rPr>
        <w:t xml:space="preserve">: </w:t>
      </w:r>
      <w:proofErr w:type="spellStart"/>
      <w:r w:rsidRPr="00C35490">
        <w:rPr>
          <w:rFonts w:ascii="Calibri" w:eastAsia="Calibri" w:hAnsi="Calibri" w:cs="Calibri"/>
          <w:sz w:val="20"/>
          <w:szCs w:val="20"/>
        </w:rPr>
        <w:t>Lizeth</w:t>
      </w:r>
      <w:proofErr w:type="spellEnd"/>
      <w:r w:rsidRPr="00C35490">
        <w:rPr>
          <w:rFonts w:ascii="Calibri" w:eastAsia="Calibri" w:hAnsi="Calibri" w:cs="Calibri"/>
          <w:sz w:val="20"/>
          <w:szCs w:val="20"/>
        </w:rPr>
        <w:t xml:space="preserve"> Guadalupe García Ramírez</w:t>
      </w:r>
      <w:r w:rsidR="00B03763" w:rsidRPr="00C35490">
        <w:rPr>
          <w:rFonts w:ascii="Calibri" w:eastAsia="Calibri" w:hAnsi="Calibri" w:cs="Calibri"/>
          <w:sz w:val="20"/>
          <w:szCs w:val="20"/>
        </w:rPr>
        <w:t xml:space="preserve">, teléfono de contacto </w:t>
      </w:r>
      <w:r w:rsidRPr="00C35490">
        <w:rPr>
          <w:rFonts w:ascii="Calibri" w:eastAsia="Calibri" w:hAnsi="Calibri" w:cs="Calibri"/>
          <w:sz w:val="20"/>
          <w:szCs w:val="20"/>
        </w:rPr>
        <w:t>466 663 9800</w:t>
      </w:r>
      <w:r w:rsidR="00B03763" w:rsidRPr="00C35490">
        <w:rPr>
          <w:rFonts w:ascii="Calibri" w:eastAsia="Calibri" w:hAnsi="Calibri" w:cs="Calibri"/>
          <w:sz w:val="20"/>
          <w:szCs w:val="20"/>
        </w:rPr>
        <w:t xml:space="preserve"> y correo electrónico </w:t>
      </w:r>
      <w:hyperlink r:id="rId24" w:history="1">
        <w:r w:rsidRPr="00C35490">
          <w:rPr>
            <w:rStyle w:val="Hipervnculo"/>
            <w:rFonts w:ascii="Calibri" w:eastAsia="Calibri" w:hAnsi="Calibri" w:cs="Calibri"/>
            <w:sz w:val="20"/>
            <w:szCs w:val="20"/>
          </w:rPr>
          <w:t>ligarcia@itess.edu.mx</w:t>
        </w:r>
      </w:hyperlink>
      <w:r w:rsidRPr="00C35490">
        <w:rPr>
          <w:rFonts w:ascii="Calibri" w:eastAsia="Calibri" w:hAnsi="Calibri" w:cs="Calibri"/>
          <w:sz w:val="20"/>
          <w:szCs w:val="20"/>
        </w:rPr>
        <w:t xml:space="preserve"> </w:t>
      </w:r>
    </w:p>
    <w:p w:rsidR="007D678B" w:rsidRPr="006D1C99" w:rsidRDefault="00B03763">
      <w:pPr>
        <w:pBdr>
          <w:top w:val="nil"/>
          <w:left w:val="nil"/>
          <w:bottom w:val="nil"/>
          <w:right w:val="nil"/>
          <w:between w:val="nil"/>
        </w:pBdr>
        <w:shd w:val="clear" w:color="auto" w:fill="404040"/>
        <w:spacing w:line="240" w:lineRule="auto"/>
        <w:ind w:left="0" w:right="-94" w:hanging="2"/>
        <w:jc w:val="center"/>
        <w:rPr>
          <w:rFonts w:ascii="Calibri" w:eastAsia="Calibri" w:hAnsi="Calibri" w:cs="Calibri"/>
          <w:b/>
          <w:color w:val="FFFFFF"/>
          <w:sz w:val="20"/>
          <w:szCs w:val="20"/>
        </w:rPr>
      </w:pPr>
      <w:r w:rsidRPr="006D1C99">
        <w:rPr>
          <w:rFonts w:ascii="Calibri" w:eastAsia="Calibri" w:hAnsi="Calibri" w:cs="Calibri"/>
          <w:b/>
          <w:color w:val="FFFFFF"/>
          <w:sz w:val="20"/>
          <w:szCs w:val="20"/>
        </w:rPr>
        <w:t>V. DESECHAMIENTO DE PROPOSICIONES</w:t>
      </w:r>
    </w:p>
    <w:p w:rsidR="007D678B" w:rsidRPr="006D1C99" w:rsidRDefault="00B03763">
      <w:pPr>
        <w:ind w:left="0" w:right="-380" w:hanging="2"/>
        <w:jc w:val="both"/>
        <w:rPr>
          <w:rFonts w:ascii="Calibri" w:eastAsia="Calibri" w:hAnsi="Calibri" w:cs="Calibri"/>
          <w:b/>
          <w:sz w:val="20"/>
          <w:szCs w:val="20"/>
        </w:rPr>
      </w:pPr>
      <w:r w:rsidRPr="006D1C99">
        <w:rPr>
          <w:rFonts w:ascii="Calibri" w:eastAsia="Calibri" w:hAnsi="Calibri" w:cs="Calibri"/>
          <w:b/>
          <w:sz w:val="20"/>
          <w:szCs w:val="20"/>
        </w:rPr>
        <w:t xml:space="preserve"> </w:t>
      </w:r>
    </w:p>
    <w:p w:rsidR="007D678B" w:rsidRPr="006D1C99" w:rsidRDefault="00B03763">
      <w:pPr>
        <w:spacing w:before="240" w:after="240"/>
        <w:ind w:left="0" w:hanging="2"/>
        <w:jc w:val="both"/>
        <w:rPr>
          <w:rFonts w:ascii="Calibri" w:eastAsia="Calibri" w:hAnsi="Calibri" w:cs="Calibri"/>
          <w:sz w:val="20"/>
          <w:szCs w:val="20"/>
        </w:rPr>
      </w:pPr>
      <w:r w:rsidRPr="006D1C99">
        <w:rPr>
          <w:rFonts w:ascii="Calibri" w:eastAsia="Calibri" w:hAnsi="Calibri" w:cs="Calibri"/>
          <w:sz w:val="20"/>
          <w:szCs w:val="20"/>
        </w:rPr>
        <w:t xml:space="preserve">Será motivo de </w:t>
      </w:r>
      <w:proofErr w:type="spellStart"/>
      <w:r w:rsidRPr="006D1C99">
        <w:rPr>
          <w:rFonts w:ascii="Calibri" w:eastAsia="Calibri" w:hAnsi="Calibri" w:cs="Calibri"/>
          <w:sz w:val="20"/>
          <w:szCs w:val="20"/>
        </w:rPr>
        <w:t>desechamiento</w:t>
      </w:r>
      <w:proofErr w:type="spellEnd"/>
      <w:r w:rsidRPr="006D1C99">
        <w:rPr>
          <w:rFonts w:ascii="Calibri" w:eastAsia="Calibri" w:hAnsi="Calibri" w:cs="Calibri"/>
          <w:sz w:val="20"/>
          <w:szCs w:val="20"/>
        </w:rPr>
        <w:t xml:space="preserve"> de los participantes en los siguientes casos:</w:t>
      </w: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b/>
          <w:color w:val="000000"/>
          <w:sz w:val="20"/>
          <w:szCs w:val="20"/>
        </w:rPr>
      </w:pPr>
      <w:r w:rsidRPr="006D1C99">
        <w:rPr>
          <w:rFonts w:ascii="Calibri" w:eastAsia="Calibri" w:hAnsi="Calibri" w:cs="Calibri"/>
          <w:color w:val="000000"/>
          <w:sz w:val="20"/>
          <w:szCs w:val="20"/>
        </w:rPr>
        <w:t>En ca</w:t>
      </w:r>
      <w:r w:rsidRPr="0022447D">
        <w:rPr>
          <w:rFonts w:ascii="Calibri" w:eastAsia="Calibri" w:hAnsi="Calibri" w:cs="Calibri"/>
          <w:color w:val="000000"/>
          <w:sz w:val="20"/>
          <w:szCs w:val="20"/>
        </w:rPr>
        <w:t>so de no incluir alguno de los requisitos solicitados en el apartado “</w:t>
      </w:r>
      <w:r w:rsidRPr="0022447D">
        <w:rPr>
          <w:rFonts w:ascii="Calibri" w:eastAsia="Calibri" w:hAnsi="Calibri" w:cs="Calibri"/>
          <w:b/>
          <w:color w:val="000000"/>
          <w:sz w:val="20"/>
          <w:szCs w:val="20"/>
        </w:rPr>
        <w:t>II</w:t>
      </w:r>
      <w:r w:rsidRPr="0022447D">
        <w:rPr>
          <w:rFonts w:ascii="Calibri" w:eastAsia="Calibri" w:hAnsi="Calibri" w:cs="Calibri"/>
          <w:color w:val="000000"/>
          <w:sz w:val="20"/>
          <w:szCs w:val="20"/>
        </w:rPr>
        <w:t xml:space="preserve"> </w:t>
      </w:r>
      <w:r w:rsidRPr="0022447D">
        <w:rPr>
          <w:rFonts w:ascii="Calibri" w:eastAsia="Calibri" w:hAnsi="Calibri" w:cs="Calibri"/>
          <w:b/>
          <w:color w:val="000000"/>
          <w:sz w:val="20"/>
          <w:szCs w:val="20"/>
          <w:u w:val="single"/>
        </w:rPr>
        <w:t>Presentación de ofertas”</w:t>
      </w:r>
      <w:r w:rsidRPr="0022447D">
        <w:rPr>
          <w:rFonts w:ascii="Calibri" w:eastAsia="Calibri" w:hAnsi="Calibri" w:cs="Calibri"/>
          <w:color w:val="000000"/>
          <w:sz w:val="20"/>
          <w:szCs w:val="20"/>
        </w:rPr>
        <w:t xml:space="preserve">, será desechada su propuesta. </w:t>
      </w:r>
      <w:r w:rsidRPr="0022447D">
        <w:rPr>
          <w:rFonts w:ascii="Calibri" w:eastAsia="Calibri" w:hAnsi="Calibri" w:cs="Calibri"/>
          <w:b/>
          <w:color w:val="000000"/>
          <w:sz w:val="20"/>
          <w:szCs w:val="20"/>
        </w:rPr>
        <w:t>En el caso de las ofertas presentadas en la modalidad electrónica</w:t>
      </w:r>
      <w:r w:rsidRPr="0022447D">
        <w:rPr>
          <w:rFonts w:ascii="Calibri" w:eastAsia="Calibri" w:hAnsi="Calibri" w:cs="Calibri"/>
          <w:color w:val="000000"/>
          <w:sz w:val="20"/>
          <w:szCs w:val="20"/>
        </w:rPr>
        <w:t xml:space="preserve"> únicamente se evaluarán las ofertas que en </w:t>
      </w:r>
      <w:proofErr w:type="spellStart"/>
      <w:r w:rsidRPr="0022447D">
        <w:rPr>
          <w:rFonts w:ascii="Calibri" w:eastAsia="Calibri" w:hAnsi="Calibri" w:cs="Calibri"/>
          <w:color w:val="000000"/>
          <w:sz w:val="20"/>
          <w:szCs w:val="20"/>
        </w:rPr>
        <w:t>e•compras</w:t>
      </w:r>
      <w:proofErr w:type="spellEnd"/>
      <w:r w:rsidRPr="0022447D">
        <w:rPr>
          <w:rFonts w:ascii="Calibri" w:eastAsia="Calibri" w:hAnsi="Calibri" w:cs="Calibri"/>
          <w:color w:val="000000"/>
          <w:sz w:val="20"/>
          <w:szCs w:val="20"/>
        </w:rPr>
        <w:t xml:space="preserve"> tengan el estatus de </w:t>
      </w:r>
      <w:r w:rsidRPr="0022447D">
        <w:rPr>
          <w:rFonts w:ascii="Calibri" w:eastAsia="Calibri" w:hAnsi="Calibri" w:cs="Calibri"/>
          <w:b/>
          <w:color w:val="000000"/>
          <w:sz w:val="20"/>
          <w:szCs w:val="20"/>
        </w:rPr>
        <w:t>“OFERTA EMITIDA”.</w:t>
      </w:r>
    </w:p>
    <w:p w:rsidR="007D678B" w:rsidRPr="0022447D" w:rsidRDefault="007D678B" w:rsidP="00B03763">
      <w:pPr>
        <w:ind w:left="0" w:right="48" w:hanging="2"/>
        <w:jc w:val="both"/>
        <w:rPr>
          <w:rFonts w:ascii="Calibri" w:eastAsia="Calibri" w:hAnsi="Calibri" w:cs="Calibri"/>
          <w:b/>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b/>
          <w:color w:val="000000"/>
          <w:sz w:val="20"/>
          <w:szCs w:val="20"/>
        </w:rPr>
      </w:pPr>
      <w:r w:rsidRPr="0022447D">
        <w:rPr>
          <w:rFonts w:ascii="Calibri" w:eastAsia="Calibri" w:hAnsi="Calibri" w:cs="Calibri"/>
          <w:b/>
          <w:color w:val="000000"/>
          <w:sz w:val="20"/>
          <w:szCs w:val="20"/>
        </w:rPr>
        <w:lastRenderedPageBreak/>
        <w:t>Por encontrarse en la lista emitida por el SAT, en estatus de "definitivo" de conformidad a lo establecido en el artículo 69-B del Código Fiscal de la Federación.</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b/>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Si no cumplen con todos los requisitos especificados y las condiciones de participación establecidas en la presente invitación, con la salvedad de lo previsto en el artículo 36 de la Ley.</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Si no presenta opinión positiva o si ésta se encuentra fuera del período solicitado o si de conformidad a la verificación que se haga se encuentra con algún dato que no coincida con la opinión ingresada como parte de su propuesta técnica</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Si el participante actúa con dolo o mala fe al presentar su oferta, o bien si se detecta una presunta falsedad en la información presentada y no es posible acreditar la veracidad de la misma.</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 xml:space="preserve">Si oferta mayores o menores cantidades a las requeridas, de conformidad a lo señalado en la presente invitación, se descalificará únicamente en la partida en que oferte más o menos piezas. </w:t>
      </w:r>
    </w:p>
    <w:p w:rsidR="0022447D" w:rsidRPr="0022447D" w:rsidRDefault="0022447D" w:rsidP="0022447D">
      <w:pPr>
        <w:pStyle w:val="Prrafodelista"/>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Si en la propuesta técnica o económica presenta más de una propuesta para una misma partida.</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Si no oferta todas las partidas cuyo criterio de adjudicación es a un solo participante, o si no cumple en alguna de ellas, será descalificado en esas partidas.</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Si en su propuesta presenta datos contradictorios entre sí.</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Si los precios ofertados resultan no aceptables en los términos de la Ley y su Reglamento, se desechará su propuesta en la partida correspondiente.</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 xml:space="preserve">Si las propuestas técnica o económica presentadas no se encuentran debidamente firmadas por el representante legal acreditado. </w:t>
      </w:r>
      <w:r w:rsidRPr="0022447D">
        <w:rPr>
          <w:rFonts w:ascii="Calibri" w:eastAsia="Calibri" w:hAnsi="Calibri" w:cs="Calibri"/>
          <w:b/>
          <w:color w:val="000000"/>
          <w:sz w:val="20"/>
          <w:szCs w:val="20"/>
        </w:rPr>
        <w:t>Aplica si presenta oferta en la modalidad presencial.</w:t>
      </w:r>
    </w:p>
    <w:p w:rsidR="007D678B" w:rsidRPr="0022447D"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22447D" w:rsidRDefault="00B03763" w:rsidP="00B03763">
      <w:pPr>
        <w:numPr>
          <w:ilvl w:val="3"/>
          <w:numId w:val="16"/>
        </w:num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r w:rsidRPr="0022447D">
        <w:rPr>
          <w:rFonts w:ascii="Calibri" w:eastAsia="Calibri" w:hAnsi="Calibri" w:cs="Calibri"/>
          <w:color w:val="000000"/>
          <w:sz w:val="20"/>
          <w:szCs w:val="20"/>
        </w:rPr>
        <w:t xml:space="preserve">Si alguno de los archivos ingresados a través de </w:t>
      </w:r>
      <w:proofErr w:type="spellStart"/>
      <w:r w:rsidRPr="0022447D">
        <w:rPr>
          <w:rFonts w:ascii="Calibri" w:eastAsia="Calibri" w:hAnsi="Calibri" w:cs="Calibri"/>
          <w:color w:val="000000"/>
          <w:sz w:val="20"/>
          <w:szCs w:val="20"/>
        </w:rPr>
        <w:t>e·compras</w:t>
      </w:r>
      <w:proofErr w:type="spellEnd"/>
      <w:r w:rsidRPr="0022447D">
        <w:rPr>
          <w:rFonts w:ascii="Calibri" w:eastAsia="Calibri" w:hAnsi="Calibri" w:cs="Calibri"/>
          <w:color w:val="000000"/>
          <w:sz w:val="20"/>
          <w:szCs w:val="20"/>
        </w:rPr>
        <w:t xml:space="preserve"> se encuentra con formato diferente a los establecidos (extensiones .</w:t>
      </w:r>
      <w:proofErr w:type="spellStart"/>
      <w:r w:rsidRPr="0022447D">
        <w:rPr>
          <w:rFonts w:ascii="Calibri" w:eastAsia="Calibri" w:hAnsi="Calibri" w:cs="Calibri"/>
          <w:color w:val="000000"/>
          <w:sz w:val="20"/>
          <w:szCs w:val="20"/>
        </w:rPr>
        <w:t>doc</w:t>
      </w:r>
      <w:proofErr w:type="spellEnd"/>
      <w:r w:rsidRPr="0022447D">
        <w:rPr>
          <w:rFonts w:ascii="Calibri" w:eastAsia="Calibri" w:hAnsi="Calibri" w:cs="Calibri"/>
          <w:color w:val="000000"/>
          <w:sz w:val="20"/>
          <w:szCs w:val="20"/>
        </w:rPr>
        <w:t>, .</w:t>
      </w:r>
      <w:proofErr w:type="spellStart"/>
      <w:r w:rsidRPr="0022447D">
        <w:rPr>
          <w:rFonts w:ascii="Calibri" w:eastAsia="Calibri" w:hAnsi="Calibri" w:cs="Calibri"/>
          <w:color w:val="000000"/>
          <w:sz w:val="20"/>
          <w:szCs w:val="20"/>
        </w:rPr>
        <w:t>xls</w:t>
      </w:r>
      <w:proofErr w:type="spellEnd"/>
      <w:r w:rsidRPr="0022447D">
        <w:rPr>
          <w:rFonts w:ascii="Calibri" w:eastAsia="Calibri" w:hAnsi="Calibri" w:cs="Calibri"/>
          <w:color w:val="000000"/>
          <w:sz w:val="20"/>
          <w:szCs w:val="20"/>
        </w:rPr>
        <w:t xml:space="preserve">. </w:t>
      </w:r>
      <w:proofErr w:type="spellStart"/>
      <w:r w:rsidRPr="0022447D">
        <w:rPr>
          <w:rFonts w:ascii="Calibri" w:eastAsia="Calibri" w:hAnsi="Calibri" w:cs="Calibri"/>
          <w:color w:val="000000"/>
          <w:sz w:val="20"/>
          <w:szCs w:val="20"/>
        </w:rPr>
        <w:t>ppt</w:t>
      </w:r>
      <w:proofErr w:type="spellEnd"/>
      <w:r w:rsidRPr="0022447D">
        <w:rPr>
          <w:rFonts w:ascii="Calibri" w:eastAsia="Calibri" w:hAnsi="Calibri" w:cs="Calibri"/>
          <w:color w:val="000000"/>
          <w:sz w:val="20"/>
          <w:szCs w:val="20"/>
        </w:rPr>
        <w:t xml:space="preserve"> o .</w:t>
      </w:r>
      <w:proofErr w:type="spellStart"/>
      <w:r w:rsidRPr="0022447D">
        <w:rPr>
          <w:rFonts w:ascii="Calibri" w:eastAsia="Calibri" w:hAnsi="Calibri" w:cs="Calibri"/>
          <w:color w:val="000000"/>
          <w:sz w:val="20"/>
          <w:szCs w:val="20"/>
        </w:rPr>
        <w:t>pdf</w:t>
      </w:r>
      <w:proofErr w:type="spellEnd"/>
      <w:r w:rsidRPr="0022447D">
        <w:rPr>
          <w:rFonts w:ascii="Calibri" w:eastAsia="Calibri" w:hAnsi="Calibri" w:cs="Calibri"/>
          <w:color w:val="000000"/>
          <w:sz w:val="20"/>
          <w:szCs w:val="20"/>
        </w:rPr>
        <w:t xml:space="preserve">) o en formato superior a versión 2003, toda vez que el sistema </w:t>
      </w:r>
      <w:proofErr w:type="spellStart"/>
      <w:r w:rsidRPr="0022447D">
        <w:rPr>
          <w:rFonts w:ascii="Calibri" w:eastAsia="Calibri" w:hAnsi="Calibri" w:cs="Calibri"/>
          <w:color w:val="000000"/>
          <w:sz w:val="20"/>
          <w:szCs w:val="20"/>
        </w:rPr>
        <w:t>e·compras</w:t>
      </w:r>
      <w:proofErr w:type="spellEnd"/>
      <w:r w:rsidRPr="0022447D">
        <w:rPr>
          <w:rFonts w:ascii="Calibri" w:eastAsia="Calibri" w:hAnsi="Calibri" w:cs="Calibri"/>
          <w:color w:val="000000"/>
          <w:sz w:val="20"/>
          <w:szCs w:val="20"/>
        </w:rPr>
        <w:t xml:space="preserve"> no acepta otro tipo de formato. </w:t>
      </w:r>
      <w:r w:rsidRPr="0022447D">
        <w:rPr>
          <w:rFonts w:ascii="Calibri" w:eastAsia="Calibri" w:hAnsi="Calibri" w:cs="Calibri"/>
          <w:b/>
          <w:color w:val="000000"/>
          <w:sz w:val="20"/>
          <w:szCs w:val="20"/>
        </w:rPr>
        <w:t>Aplica si presenta oferta en la modalidad electrónica.</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highlight w:val="yellow"/>
        </w:rPr>
      </w:pP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shd w:val="clear" w:color="auto" w:fill="404040"/>
        <w:ind w:left="0" w:right="-94" w:hanging="2"/>
        <w:jc w:val="center"/>
        <w:rPr>
          <w:rFonts w:ascii="Calibri" w:eastAsia="Calibri" w:hAnsi="Calibri" w:cs="Calibri"/>
          <w:color w:val="FFFFFF"/>
          <w:sz w:val="20"/>
          <w:szCs w:val="20"/>
        </w:rPr>
      </w:pPr>
      <w:r w:rsidRPr="006D1C99">
        <w:rPr>
          <w:rFonts w:ascii="Calibri" w:eastAsia="Calibri" w:hAnsi="Calibri" w:cs="Calibri"/>
          <w:b/>
          <w:color w:val="FFFFFF"/>
          <w:sz w:val="20"/>
          <w:szCs w:val="20"/>
        </w:rPr>
        <w:t>VI. CONDICIONES</w:t>
      </w:r>
    </w:p>
    <w:p w:rsidR="007D678B" w:rsidRPr="006D1C99" w:rsidRDefault="007D678B">
      <w:pPr>
        <w:ind w:left="0" w:right="-342" w:hanging="2"/>
        <w:jc w:val="both"/>
        <w:rPr>
          <w:rFonts w:ascii="Calibri" w:eastAsia="Verdana" w:hAnsi="Calibri" w:cs="Calibri"/>
          <w:sz w:val="20"/>
          <w:szCs w:val="20"/>
        </w:rPr>
      </w:pPr>
    </w:p>
    <w:p w:rsidR="007D678B" w:rsidRPr="006D1C99" w:rsidRDefault="007D678B">
      <w:pPr>
        <w:ind w:left="0" w:right="-342" w:hanging="2"/>
        <w:jc w:val="both"/>
        <w:rPr>
          <w:rFonts w:ascii="Calibri" w:eastAsia="Verdana" w:hAnsi="Calibri" w:cs="Calibri"/>
          <w:sz w:val="20"/>
          <w:szCs w:val="20"/>
        </w:rPr>
      </w:pPr>
    </w:p>
    <w:p w:rsidR="007D678B" w:rsidRPr="006D1C99" w:rsidRDefault="00B03763" w:rsidP="00B03763">
      <w:pPr>
        <w:numPr>
          <w:ilvl w:val="0"/>
          <w:numId w:val="15"/>
        </w:numPr>
        <w:ind w:left="0" w:hanging="2"/>
        <w:jc w:val="both"/>
        <w:rPr>
          <w:rFonts w:ascii="Calibri" w:eastAsia="Calibri" w:hAnsi="Calibri" w:cs="Calibri"/>
          <w:sz w:val="20"/>
          <w:szCs w:val="20"/>
        </w:rPr>
      </w:pPr>
      <w:r w:rsidRPr="006D1C99">
        <w:rPr>
          <w:rFonts w:ascii="Calibri" w:eastAsia="Calibri" w:hAnsi="Calibri" w:cs="Calibri"/>
          <w:sz w:val="20"/>
          <w:szCs w:val="20"/>
        </w:rPr>
        <w:t xml:space="preserve">Los participantes deberán ofertar los </w:t>
      </w:r>
      <w:r w:rsidRPr="0022447D">
        <w:rPr>
          <w:rFonts w:ascii="Calibri" w:eastAsia="Calibri" w:hAnsi="Calibri" w:cs="Calibri"/>
          <w:sz w:val="20"/>
          <w:szCs w:val="20"/>
        </w:rPr>
        <w:t>bienes solicitados con marca específica, debiendo consid</w:t>
      </w:r>
      <w:r w:rsidR="0022447D" w:rsidRPr="0022447D">
        <w:rPr>
          <w:rFonts w:ascii="Calibri" w:eastAsia="Calibri" w:hAnsi="Calibri" w:cs="Calibri"/>
          <w:sz w:val="20"/>
          <w:szCs w:val="20"/>
        </w:rPr>
        <w:t>erar la marca mencionada en  la</w:t>
      </w:r>
      <w:r w:rsidRPr="0022447D">
        <w:rPr>
          <w:rFonts w:ascii="Calibri" w:eastAsia="Calibri" w:hAnsi="Calibri" w:cs="Calibri"/>
          <w:sz w:val="20"/>
          <w:szCs w:val="20"/>
        </w:rPr>
        <w:t xml:space="preserve"> </w:t>
      </w:r>
      <w:r w:rsidR="0022447D" w:rsidRPr="0022447D">
        <w:rPr>
          <w:rFonts w:ascii="Calibri" w:eastAsia="Calibri" w:hAnsi="Calibri" w:cs="Calibri"/>
          <w:sz w:val="20"/>
          <w:szCs w:val="20"/>
        </w:rPr>
        <w:t>partida 1</w:t>
      </w:r>
      <w:r w:rsidRPr="0022447D">
        <w:rPr>
          <w:rFonts w:ascii="Calibri" w:eastAsia="Calibri" w:hAnsi="Calibri" w:cs="Calibri"/>
          <w:sz w:val="20"/>
          <w:szCs w:val="20"/>
        </w:rPr>
        <w:t xml:space="preserve"> del Anexo I se</w:t>
      </w:r>
      <w:r w:rsidRPr="006D1C99">
        <w:rPr>
          <w:rFonts w:ascii="Calibri" w:eastAsia="Calibri" w:hAnsi="Calibri" w:cs="Calibri"/>
          <w:sz w:val="20"/>
          <w:szCs w:val="20"/>
        </w:rPr>
        <w:t>gún se solicite.</w:t>
      </w:r>
    </w:p>
    <w:p w:rsidR="007D678B" w:rsidRPr="006D1C99" w:rsidRDefault="007D678B" w:rsidP="00B03763">
      <w:pPr>
        <w:ind w:left="0" w:hanging="2"/>
        <w:jc w:val="both"/>
        <w:rPr>
          <w:rFonts w:ascii="Calibri" w:eastAsia="Calibri" w:hAnsi="Calibri" w:cs="Calibri"/>
          <w:sz w:val="20"/>
          <w:szCs w:val="20"/>
        </w:rPr>
      </w:pPr>
    </w:p>
    <w:p w:rsidR="007D678B" w:rsidRPr="006D1C99" w:rsidRDefault="00B03763" w:rsidP="00B03763">
      <w:pPr>
        <w:numPr>
          <w:ilvl w:val="0"/>
          <w:numId w:val="15"/>
        </w:numPr>
        <w:ind w:left="0" w:hanging="2"/>
        <w:jc w:val="both"/>
        <w:rPr>
          <w:rFonts w:ascii="Calibri" w:eastAsia="Calibri" w:hAnsi="Calibri" w:cs="Calibri"/>
          <w:sz w:val="20"/>
          <w:szCs w:val="20"/>
        </w:rPr>
      </w:pPr>
      <w:r w:rsidRPr="006D1C99">
        <w:rPr>
          <w:rFonts w:ascii="Calibri" w:eastAsia="Calibri" w:hAnsi="Calibri" w:cs="Calibri"/>
          <w:sz w:val="20"/>
          <w:szCs w:val="20"/>
        </w:rPr>
        <w:t xml:space="preserve">Para efectos de lo previsto en los artículos 2 fracción XII, 36-bis, fracción II de la Ley de Adquisiciones, Arrendamientos, Arrendamientos y Servicios del Sector Público; y, 51 apartado B del Reglamento de la Ley de </w:t>
      </w:r>
      <w:r w:rsidRPr="006D1C99">
        <w:rPr>
          <w:rFonts w:ascii="Calibri" w:eastAsia="Calibri" w:hAnsi="Calibri" w:cs="Calibri"/>
          <w:sz w:val="20"/>
          <w:szCs w:val="20"/>
        </w:rPr>
        <w:lastRenderedPageBreak/>
        <w:t>Adquisiciones, Arrendamientos, Arrendamientos y Servicios del Sector Público, el porcentaje para determinar el precio conveniente será del cuarenta por ciento en todos los casos.</w:t>
      </w:r>
    </w:p>
    <w:p w:rsidR="007D678B" w:rsidRPr="006D1C99" w:rsidRDefault="007D678B" w:rsidP="00B03763">
      <w:pPr>
        <w:ind w:left="0" w:hanging="2"/>
        <w:jc w:val="both"/>
        <w:rPr>
          <w:rFonts w:ascii="Calibri" w:eastAsia="Calibri" w:hAnsi="Calibri" w:cs="Calibri"/>
          <w:sz w:val="20"/>
          <w:szCs w:val="20"/>
        </w:rPr>
      </w:pPr>
    </w:p>
    <w:p w:rsidR="007D678B" w:rsidRPr="006D1C99" w:rsidRDefault="00B03763" w:rsidP="00B03763">
      <w:pPr>
        <w:ind w:left="0" w:hanging="2"/>
        <w:jc w:val="both"/>
        <w:rPr>
          <w:rFonts w:ascii="Calibri" w:eastAsia="Calibri" w:hAnsi="Calibri" w:cs="Calibri"/>
          <w:sz w:val="20"/>
          <w:szCs w:val="20"/>
        </w:rPr>
      </w:pPr>
      <w:r w:rsidRPr="006D1C99">
        <w:rPr>
          <w:rFonts w:ascii="Calibri" w:eastAsia="Calibri" w:hAnsi="Calibri" w:cs="Calibri"/>
          <w:sz w:val="20"/>
          <w:szCs w:val="20"/>
        </w:rPr>
        <w:t>Con base en lo anterior la determinación del precio conveniente, en su caso se llevará a cabo en los supuestos en los que se advierta que existen precios desproporcionados frente a las proposiciones aceptadas y cumplan técnicamente. </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ind w:left="0" w:hanging="2"/>
        <w:jc w:val="both"/>
        <w:rPr>
          <w:rFonts w:ascii="Calibri" w:eastAsia="Calibri" w:hAnsi="Calibri" w:cs="Calibri"/>
          <w:sz w:val="20"/>
          <w:szCs w:val="20"/>
        </w:rPr>
      </w:pPr>
      <w:r w:rsidRPr="006D1C99">
        <w:rPr>
          <w:rFonts w:ascii="Calibri" w:eastAsia="Calibri" w:hAnsi="Calibri" w:cs="Calibri"/>
          <w:sz w:val="20"/>
          <w:szCs w:val="20"/>
        </w:rPr>
        <w:t>Se considerarán precios desproporcionados, aquellos que estén por debajo del 65% del promedio de las ofertas aceptadas.</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ind w:left="0" w:hanging="2"/>
        <w:jc w:val="both"/>
        <w:rPr>
          <w:rFonts w:ascii="Calibri" w:eastAsia="Calibri" w:hAnsi="Calibri" w:cs="Calibri"/>
          <w:sz w:val="20"/>
          <w:szCs w:val="20"/>
        </w:rPr>
      </w:pPr>
      <w:r w:rsidRPr="006D1C99">
        <w:rPr>
          <w:rFonts w:ascii="Calibri" w:eastAsia="Calibri" w:hAnsi="Calibri" w:cs="Calibri"/>
          <w:sz w:val="20"/>
          <w:szCs w:val="20"/>
        </w:rPr>
        <w:t>En términos de lo estipulado en el artículo 51 apartado B del Reglamento de la Ley de Adquisiciones, Arrendamientos, Arrendamientos y Servicios del Sector Público, para la determinación de los precios preponderantes para el cálculo del precio conveniente, se entenderá que son precios preponderantes aquellos que se ubiquen dentro de un rango cuya diferencia entre un mismo grupo no resulte mayor a un 10%. </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ind w:left="0" w:hanging="2"/>
        <w:jc w:val="both"/>
        <w:rPr>
          <w:rFonts w:ascii="Calibri" w:eastAsia="Calibri" w:hAnsi="Calibri" w:cs="Calibri"/>
          <w:sz w:val="20"/>
          <w:szCs w:val="20"/>
        </w:rPr>
      </w:pPr>
      <w:r w:rsidRPr="006D1C99">
        <w:rPr>
          <w:rFonts w:ascii="Calibri" w:eastAsia="Calibri" w:hAnsi="Calibri" w:cs="Calibri"/>
          <w:sz w:val="20"/>
          <w:szCs w:val="20"/>
        </w:rPr>
        <w:t>Respecto a la fracción II del apartado B del artículo 51 del reglamento, a efecto de poder determinar los grupos, se atenderá la preponderancia entre las ofertas presentadas, conforme al procedimiento siguiente: </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numPr>
          <w:ilvl w:val="0"/>
          <w:numId w:val="21"/>
        </w:numPr>
        <w:ind w:left="0" w:hanging="2"/>
        <w:jc w:val="both"/>
        <w:rPr>
          <w:rFonts w:ascii="Calibri" w:eastAsia="Calibri" w:hAnsi="Calibri" w:cs="Calibri"/>
          <w:sz w:val="20"/>
          <w:szCs w:val="20"/>
        </w:rPr>
      </w:pPr>
      <w:r w:rsidRPr="006D1C99">
        <w:rPr>
          <w:rFonts w:ascii="Calibri" w:eastAsia="Calibri" w:hAnsi="Calibri" w:cs="Calibri"/>
          <w:sz w:val="20"/>
          <w:szCs w:val="20"/>
        </w:rPr>
        <w:t>Solo se considerarán aquellas proposiciones (ofertas) que cumplan técnicamente, las cuales se ordenarán en forma ascendente. </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numPr>
          <w:ilvl w:val="0"/>
          <w:numId w:val="21"/>
        </w:numPr>
        <w:ind w:left="0" w:hanging="2"/>
        <w:jc w:val="both"/>
        <w:rPr>
          <w:rFonts w:ascii="Calibri" w:eastAsia="Calibri" w:hAnsi="Calibri" w:cs="Calibri"/>
          <w:sz w:val="20"/>
          <w:szCs w:val="20"/>
        </w:rPr>
      </w:pPr>
      <w:r w:rsidRPr="006D1C99">
        <w:rPr>
          <w:rFonts w:ascii="Calibri" w:eastAsia="Calibri" w:hAnsi="Calibri" w:cs="Calibri"/>
          <w:sz w:val="20"/>
          <w:szCs w:val="20"/>
        </w:rPr>
        <w:t>Los grupos se integrarán atendiendo al orden ascendente y al porcentaje mencionado anteriormente, con la restricción de que entre la menor oferta y la mayor del grupo, no podrá existir una diferencia superior al porcentaje mencionado. </w:t>
      </w:r>
    </w:p>
    <w:p w:rsidR="007D678B" w:rsidRPr="006D1C99" w:rsidRDefault="007D678B" w:rsidP="00B03763">
      <w:pPr>
        <w:ind w:left="0" w:hanging="2"/>
        <w:jc w:val="both"/>
        <w:rPr>
          <w:rFonts w:ascii="Calibri" w:eastAsia="Calibri" w:hAnsi="Calibri" w:cs="Calibri"/>
          <w:sz w:val="20"/>
          <w:szCs w:val="20"/>
        </w:rPr>
      </w:pPr>
    </w:p>
    <w:p w:rsidR="007D678B" w:rsidRPr="006D1C99" w:rsidRDefault="00B03763" w:rsidP="00B03763">
      <w:pPr>
        <w:numPr>
          <w:ilvl w:val="0"/>
          <w:numId w:val="21"/>
        </w:numPr>
        <w:ind w:left="0" w:hanging="2"/>
        <w:jc w:val="both"/>
        <w:rPr>
          <w:rFonts w:ascii="Calibri" w:eastAsia="Calibri" w:hAnsi="Calibri" w:cs="Calibri"/>
          <w:sz w:val="20"/>
          <w:szCs w:val="20"/>
        </w:rPr>
      </w:pPr>
      <w:r w:rsidRPr="006D1C99">
        <w:rPr>
          <w:rFonts w:ascii="Calibri" w:eastAsia="Calibri" w:hAnsi="Calibri" w:cs="Calibri"/>
          <w:sz w:val="20"/>
          <w:szCs w:val="20"/>
        </w:rPr>
        <w:t>Al definir un grupo, el siguiente grupo se definirá partiendo de la siguiente oferta más alta hasta aquella que se encuentre hasta un 10% de incremento, y así consecutivamente. Si alguna oferta queda fuera de acuerdo a esta conformación de grupos, no será considerada como un grupo en sí misma.</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ind w:left="0" w:hanging="2"/>
        <w:jc w:val="both"/>
        <w:rPr>
          <w:rFonts w:ascii="Calibri" w:eastAsia="Calibri" w:hAnsi="Calibri" w:cs="Calibri"/>
          <w:sz w:val="20"/>
          <w:szCs w:val="20"/>
        </w:rPr>
      </w:pPr>
      <w:r w:rsidRPr="006D1C99">
        <w:rPr>
          <w:rFonts w:ascii="Calibri" w:eastAsia="Calibri" w:hAnsi="Calibri" w:cs="Calibri"/>
          <w:sz w:val="20"/>
          <w:szCs w:val="20"/>
        </w:rPr>
        <w:t>Se podrán aceptar ofertas por debajo del precio conveniente, siempre y cuando sea con la finalidad de permitir la reducción de costos de contratación, en cuyo caso, el licitante en caso de que su oferta económica esté por debajo de los precios de mercado, podrá incluir en su propuesta, una justificación sobre la razonabilidad económica de su oferta, dadas las condiciones particulares de la producción o comercialización de los bienes o servicios objeto del procedimiento de contratación.</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ind w:left="0" w:hanging="2"/>
        <w:jc w:val="both"/>
        <w:rPr>
          <w:rFonts w:ascii="Calibri" w:eastAsia="Calibri" w:hAnsi="Calibri" w:cs="Calibri"/>
          <w:sz w:val="20"/>
          <w:szCs w:val="20"/>
        </w:rPr>
      </w:pPr>
      <w:r w:rsidRPr="006D1C99">
        <w:rPr>
          <w:rFonts w:ascii="Calibri" w:eastAsia="Calibri" w:hAnsi="Calibri" w:cs="Calibri"/>
          <w:sz w:val="20"/>
          <w:szCs w:val="20"/>
        </w:rPr>
        <w:t>Para efectos de lo señalado en el párrafo precedente, se podrán aceptar propuestas económicas por debajo del precio conveniente, cuando se acredite por parte del licitante, alguno de los siguientes supuestos:</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numPr>
          <w:ilvl w:val="0"/>
          <w:numId w:val="18"/>
        </w:numPr>
        <w:ind w:left="0" w:hanging="2"/>
        <w:jc w:val="both"/>
        <w:rPr>
          <w:rFonts w:ascii="Calibri" w:eastAsia="Calibri" w:hAnsi="Calibri" w:cs="Calibri"/>
          <w:sz w:val="20"/>
          <w:szCs w:val="20"/>
        </w:rPr>
      </w:pPr>
      <w:r w:rsidRPr="006D1C99">
        <w:rPr>
          <w:rFonts w:ascii="Calibri" w:eastAsia="Calibri" w:hAnsi="Calibri" w:cs="Calibri"/>
          <w:sz w:val="20"/>
          <w:szCs w:val="20"/>
        </w:rPr>
        <w:t>Que existan soluciones técnicas, administrativas o de cualquier otra índole adoptadas por el licitante que produzcan la reducción  de los costos de producción o comercialización del bien o servicio de que se trate, sin que ello implique la reducción de su calidad, ni infracción a las leyes en general y especialmente a las disposiciones laborales de seguridad social y fiscales;</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numPr>
          <w:ilvl w:val="0"/>
          <w:numId w:val="18"/>
        </w:numPr>
        <w:ind w:left="0" w:hanging="2"/>
        <w:jc w:val="both"/>
        <w:rPr>
          <w:rFonts w:ascii="Calibri" w:eastAsia="Calibri" w:hAnsi="Calibri" w:cs="Calibri"/>
          <w:sz w:val="20"/>
          <w:szCs w:val="20"/>
        </w:rPr>
      </w:pPr>
      <w:r w:rsidRPr="006D1C99">
        <w:rPr>
          <w:rFonts w:ascii="Calibri" w:eastAsia="Calibri" w:hAnsi="Calibri" w:cs="Calibri"/>
          <w:sz w:val="20"/>
          <w:szCs w:val="20"/>
        </w:rPr>
        <w:lastRenderedPageBreak/>
        <w:t>Que existan condiciones excepcionalmente favorables para el licitante en el suministro de los bienes o la prestación de los servicios;</w:t>
      </w:r>
    </w:p>
    <w:p w:rsidR="007D678B" w:rsidRPr="006D1C99" w:rsidRDefault="007D678B" w:rsidP="00B03763">
      <w:pPr>
        <w:ind w:left="0" w:hanging="2"/>
        <w:jc w:val="both"/>
        <w:rPr>
          <w:rFonts w:ascii="Calibri" w:eastAsia="Calibri" w:hAnsi="Calibri" w:cs="Calibri"/>
          <w:sz w:val="20"/>
          <w:szCs w:val="20"/>
        </w:rPr>
      </w:pPr>
    </w:p>
    <w:p w:rsidR="007D678B" w:rsidRPr="006D1C99" w:rsidRDefault="00B03763" w:rsidP="00B03763">
      <w:pPr>
        <w:numPr>
          <w:ilvl w:val="0"/>
          <w:numId w:val="18"/>
        </w:numPr>
        <w:ind w:left="0" w:hanging="2"/>
        <w:jc w:val="both"/>
        <w:rPr>
          <w:rFonts w:ascii="Calibri" w:eastAsia="Calibri" w:hAnsi="Calibri" w:cs="Calibri"/>
          <w:sz w:val="20"/>
          <w:szCs w:val="20"/>
        </w:rPr>
      </w:pPr>
      <w:r w:rsidRPr="006D1C99">
        <w:rPr>
          <w:rFonts w:ascii="Calibri" w:eastAsia="Calibri" w:hAnsi="Calibri" w:cs="Calibri"/>
          <w:sz w:val="20"/>
          <w:szCs w:val="20"/>
        </w:rPr>
        <w:t>Que la originalidad de los bienes o los servicios propuestos por el licitante, implique menores costos de los mismos;</w:t>
      </w:r>
    </w:p>
    <w:p w:rsidR="007D678B" w:rsidRPr="006D1C99" w:rsidRDefault="007D678B" w:rsidP="00B03763">
      <w:pPr>
        <w:ind w:left="0" w:hanging="2"/>
        <w:rPr>
          <w:rFonts w:ascii="Calibri" w:eastAsia="Calibri" w:hAnsi="Calibri" w:cs="Calibri"/>
          <w:sz w:val="20"/>
          <w:szCs w:val="20"/>
        </w:rPr>
      </w:pPr>
    </w:p>
    <w:p w:rsidR="007D678B" w:rsidRPr="006D1C99" w:rsidRDefault="00B03763" w:rsidP="00B03763">
      <w:pPr>
        <w:numPr>
          <w:ilvl w:val="0"/>
          <w:numId w:val="18"/>
        </w:numPr>
        <w:ind w:left="0" w:hanging="2"/>
        <w:jc w:val="both"/>
        <w:rPr>
          <w:rFonts w:ascii="Calibri" w:eastAsia="Calibri" w:hAnsi="Calibri" w:cs="Calibri"/>
          <w:sz w:val="20"/>
          <w:szCs w:val="20"/>
        </w:rPr>
      </w:pPr>
      <w:r w:rsidRPr="006D1C99">
        <w:rPr>
          <w:rFonts w:ascii="Calibri" w:eastAsia="Calibri" w:hAnsi="Calibri" w:cs="Calibri"/>
          <w:sz w:val="20"/>
          <w:szCs w:val="20"/>
        </w:rPr>
        <w:t>Que la recepción de los incentivos o subsidios para la producción de los bienes o servicios, genere costos bajos para su suministro o prestación, siempre y cuando ello no implique la práctica de “dumping”;</w:t>
      </w:r>
    </w:p>
    <w:p w:rsidR="007D678B" w:rsidRPr="006D1C99" w:rsidRDefault="007D678B" w:rsidP="00B03763">
      <w:pPr>
        <w:ind w:left="0" w:hanging="2"/>
        <w:rPr>
          <w:rFonts w:ascii="Calibri" w:hAnsi="Calibri" w:cs="Calibri"/>
          <w:sz w:val="20"/>
          <w:szCs w:val="20"/>
        </w:rPr>
      </w:pPr>
    </w:p>
    <w:p w:rsidR="007D678B" w:rsidRPr="006D1C99" w:rsidRDefault="007D678B" w:rsidP="00B03763">
      <w:pPr>
        <w:ind w:left="0" w:hanging="2"/>
        <w:jc w:val="both"/>
        <w:rPr>
          <w:rFonts w:ascii="Calibri" w:eastAsia="Calibri" w:hAnsi="Calibri" w:cs="Calibri"/>
          <w:sz w:val="20"/>
          <w:szCs w:val="20"/>
        </w:rPr>
      </w:pPr>
    </w:p>
    <w:p w:rsidR="007D678B" w:rsidRPr="0022447D" w:rsidRDefault="00B03763" w:rsidP="00B03763">
      <w:pPr>
        <w:numPr>
          <w:ilvl w:val="0"/>
          <w:numId w:val="15"/>
        </w:numPr>
        <w:pBdr>
          <w:top w:val="nil"/>
          <w:left w:val="nil"/>
          <w:bottom w:val="nil"/>
          <w:right w:val="nil"/>
          <w:between w:val="nil"/>
        </w:pBdr>
        <w:spacing w:line="240" w:lineRule="auto"/>
        <w:ind w:left="0" w:right="48" w:hanging="2"/>
        <w:jc w:val="both"/>
        <w:rPr>
          <w:rFonts w:ascii="Calibri" w:eastAsia="Verdana" w:hAnsi="Calibri" w:cs="Calibri"/>
          <w:color w:val="000000"/>
          <w:sz w:val="20"/>
          <w:szCs w:val="20"/>
        </w:rPr>
      </w:pPr>
      <w:r w:rsidRPr="0022447D">
        <w:rPr>
          <w:rFonts w:ascii="Calibri" w:eastAsia="Calibri" w:hAnsi="Calibri" w:cs="Calibri"/>
          <w:sz w:val="20"/>
          <w:szCs w:val="20"/>
        </w:rPr>
        <w:t xml:space="preserve">Para los bienes comprendidos en la presente invitación, deberá considerar que las especificaciones solicitadas son requerimientos mínimos; salvo en aquellos casos en los que se establezcan límites máximos o rangos permitidos. </w:t>
      </w:r>
    </w:p>
    <w:p w:rsidR="0022447D" w:rsidRDefault="0022447D" w:rsidP="0022447D">
      <w:pPr>
        <w:ind w:leftChars="0" w:left="0" w:firstLineChars="0" w:firstLine="0"/>
        <w:jc w:val="both"/>
        <w:rPr>
          <w:rFonts w:ascii="Calibri" w:eastAsia="Calibri" w:hAnsi="Calibri" w:cs="Calibri"/>
          <w:sz w:val="20"/>
          <w:szCs w:val="20"/>
        </w:rPr>
      </w:pPr>
    </w:p>
    <w:p w:rsidR="007D678B" w:rsidRPr="006D1C99" w:rsidRDefault="00B03763" w:rsidP="00B03763">
      <w:pPr>
        <w:numPr>
          <w:ilvl w:val="0"/>
          <w:numId w:val="15"/>
        </w:numPr>
        <w:ind w:left="0" w:hanging="2"/>
        <w:jc w:val="both"/>
        <w:rPr>
          <w:rFonts w:ascii="Calibri" w:eastAsia="Calibri" w:hAnsi="Calibri" w:cs="Calibri"/>
          <w:sz w:val="20"/>
          <w:szCs w:val="20"/>
        </w:rPr>
      </w:pPr>
      <w:r w:rsidRPr="006D1C99">
        <w:rPr>
          <w:rFonts w:ascii="Calibri" w:eastAsia="Calibri" w:hAnsi="Calibri" w:cs="Calibri"/>
          <w:sz w:val="20"/>
          <w:szCs w:val="20"/>
        </w:rPr>
        <w:t>Las ofertas presentadas en ningún caso serán objeto de negociación ya que resultará ganador el participante cuya oferta  sea la  más convenientes para Gobierno del Estado, considerando su cumplimiento en todos los aspectos técnicos en condiciones, especificaciones y característi</w:t>
      </w:r>
      <w:r w:rsidR="0022447D">
        <w:rPr>
          <w:rFonts w:ascii="Calibri" w:eastAsia="Calibri" w:hAnsi="Calibri" w:cs="Calibri"/>
          <w:sz w:val="20"/>
          <w:szCs w:val="20"/>
        </w:rPr>
        <w:t>cas requeridas en bases, anexos</w:t>
      </w:r>
      <w:r w:rsidRPr="006D1C99">
        <w:rPr>
          <w:rFonts w:ascii="Calibri" w:eastAsia="Calibri" w:hAnsi="Calibri" w:cs="Calibri"/>
          <w:sz w:val="20"/>
          <w:szCs w:val="20"/>
        </w:rPr>
        <w:t xml:space="preserve"> de la presente invitación, para su funcionamiento y uso destinado; misma que se ajusta a los criterios de eficacia, eficiencia, imparcialidad, honradez y economía.</w:t>
      </w:r>
    </w:p>
    <w:p w:rsidR="007D678B" w:rsidRPr="006D1C99" w:rsidRDefault="007D678B" w:rsidP="00B03763">
      <w:pPr>
        <w:ind w:left="0" w:right="48" w:hanging="2"/>
        <w:jc w:val="both"/>
        <w:rPr>
          <w:rFonts w:ascii="Calibri" w:eastAsia="Verdana" w:hAnsi="Calibri" w:cs="Calibri"/>
          <w:sz w:val="20"/>
          <w:szCs w:val="20"/>
        </w:rPr>
      </w:pPr>
    </w:p>
    <w:p w:rsidR="007D678B" w:rsidRPr="006D1C99" w:rsidRDefault="00B03763" w:rsidP="00B03763">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Se adjudicará a la propuesta que reúna las especificaciones solicitadas, calidad y en su caso a la propuesta más conveniente y más económica.</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rsidP="00B03763">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La adjudicación será de conformidad al techo presupuestal para dicha compra. La contratación solo abarca el presente ejercicio fiscal.</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rsidP="00B03763">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Se podrá adjudicar una partida o, si de la evaluación de las ofertas que se haga, se desprende que al menos una cumple con los requisitos y aspectos técnicos solicitados.</w:t>
      </w:r>
    </w:p>
    <w:p w:rsidR="007D678B" w:rsidRPr="006D1C99" w:rsidRDefault="007D678B">
      <w:pPr>
        <w:ind w:left="0" w:right="-342" w:hanging="2"/>
        <w:jc w:val="both"/>
        <w:rPr>
          <w:rFonts w:ascii="Calibri" w:eastAsia="Calibri" w:hAnsi="Calibri" w:cs="Calibri"/>
          <w:sz w:val="20"/>
          <w:szCs w:val="20"/>
        </w:rPr>
      </w:pPr>
    </w:p>
    <w:p w:rsidR="007D678B" w:rsidRPr="006D1C99" w:rsidRDefault="00B03763" w:rsidP="00B03763">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No se aceptarán opciones, deberá apegarse estrictamente a las especificaciones solicitadas, cotizando en el orden de nuestro requerimiento.</w:t>
      </w:r>
    </w:p>
    <w:p w:rsidR="007D678B" w:rsidRPr="006D1C99" w:rsidRDefault="007D678B">
      <w:pPr>
        <w:ind w:left="0" w:right="48" w:hanging="2"/>
        <w:jc w:val="both"/>
        <w:rPr>
          <w:rFonts w:ascii="Calibri" w:eastAsia="Calibri" w:hAnsi="Calibri" w:cs="Calibri"/>
          <w:sz w:val="20"/>
          <w:szCs w:val="20"/>
        </w:rPr>
      </w:pPr>
    </w:p>
    <w:p w:rsidR="007D678B" w:rsidRDefault="00B03763" w:rsidP="0022447D">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La adjudicación será por partida. </w:t>
      </w:r>
    </w:p>
    <w:p w:rsidR="0022447D" w:rsidRDefault="0022447D" w:rsidP="0022447D">
      <w:pPr>
        <w:pStyle w:val="Prrafodelista"/>
        <w:rPr>
          <w:rFonts w:ascii="Calibri" w:eastAsia="Calibri" w:hAnsi="Calibri" w:cs="Calibri"/>
          <w:sz w:val="20"/>
          <w:szCs w:val="20"/>
        </w:rPr>
      </w:pPr>
    </w:p>
    <w:p w:rsidR="007D678B" w:rsidRPr="006D1C99" w:rsidRDefault="00B03763" w:rsidP="00B03763">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No se aceptarán modificaciones en su cotización una vez presentada su oferta, aun cuando sean errores involuntarios, obligándose a responder por su propuesta económica hecha al Gobierno de Estado, por tanto deberá ser presentada debidamente firmada indicando nombre y cargo del que la suscribe.</w:t>
      </w:r>
    </w:p>
    <w:p w:rsidR="007D678B" w:rsidRPr="006D1C99" w:rsidRDefault="007D678B">
      <w:pPr>
        <w:ind w:left="0" w:right="48" w:hanging="2"/>
        <w:jc w:val="both"/>
        <w:rPr>
          <w:rFonts w:ascii="Calibri" w:eastAsia="Calibri" w:hAnsi="Calibri" w:cs="Calibri"/>
          <w:color w:val="0000FF"/>
          <w:sz w:val="20"/>
          <w:szCs w:val="20"/>
        </w:rPr>
      </w:pPr>
    </w:p>
    <w:p w:rsidR="007D678B" w:rsidRPr="006D1C99" w:rsidRDefault="00B03763" w:rsidP="00B03763">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Los participantes adjudicados que no se encuentren inscritos en el Padrón de Proveedores de la Administració</w:t>
      </w:r>
      <w:r w:rsidR="006D1C99" w:rsidRPr="006D1C99">
        <w:rPr>
          <w:rFonts w:ascii="Calibri" w:eastAsia="Calibri" w:hAnsi="Calibri" w:cs="Calibri"/>
          <w:sz w:val="20"/>
          <w:szCs w:val="20"/>
        </w:rPr>
        <w:t>n Pública Estatal</w:t>
      </w:r>
      <w:r w:rsidRPr="006D1C99">
        <w:rPr>
          <w:rFonts w:ascii="Calibri" w:eastAsia="Calibri" w:hAnsi="Calibri" w:cs="Calibri"/>
          <w:sz w:val="20"/>
          <w:szCs w:val="20"/>
        </w:rPr>
        <w:t>, deberán tramitar su registro y contar con el mismo a más tardar a la firma del contrato respectivo</w:t>
      </w:r>
      <w:r w:rsidRPr="006D1C99">
        <w:rPr>
          <w:rFonts w:ascii="Calibri" w:eastAsia="Calibri" w:hAnsi="Calibri" w:cs="Calibri"/>
          <w:b/>
          <w:color w:val="0000FF"/>
          <w:sz w:val="20"/>
          <w:szCs w:val="20"/>
        </w:rPr>
        <w:t xml:space="preserve">. </w:t>
      </w:r>
    </w:p>
    <w:p w:rsidR="007D678B" w:rsidRPr="006D1C99" w:rsidRDefault="007D678B">
      <w:pPr>
        <w:ind w:left="0" w:right="48" w:hanging="2"/>
        <w:jc w:val="both"/>
        <w:rPr>
          <w:rFonts w:ascii="Calibri" w:eastAsia="Calibri" w:hAnsi="Calibri" w:cs="Calibri"/>
          <w:color w:val="0000FF"/>
          <w:sz w:val="20"/>
          <w:szCs w:val="20"/>
        </w:rPr>
      </w:pPr>
    </w:p>
    <w:p w:rsidR="007D678B" w:rsidRPr="006D1C99" w:rsidRDefault="00B03763" w:rsidP="00B03763">
      <w:pPr>
        <w:numPr>
          <w:ilvl w:val="0"/>
          <w:numId w:val="15"/>
        </w:numPr>
        <w:spacing w:line="240" w:lineRule="auto"/>
        <w:ind w:left="0" w:right="48" w:hanging="2"/>
        <w:jc w:val="both"/>
        <w:rPr>
          <w:rFonts w:ascii="Calibri" w:eastAsia="Calibri" w:hAnsi="Calibri" w:cs="Calibri"/>
          <w:sz w:val="20"/>
          <w:szCs w:val="20"/>
        </w:rPr>
      </w:pPr>
      <w:r w:rsidRPr="006D1C99">
        <w:rPr>
          <w:rFonts w:ascii="Calibri" w:eastAsia="Calibri" w:hAnsi="Calibri" w:cs="Calibri"/>
          <w:sz w:val="20"/>
          <w:szCs w:val="20"/>
        </w:rPr>
        <w:lastRenderedPageBreak/>
        <w:t xml:space="preserve">En caso de empate la adjudicación atenderá a los supuestos previstos en los artículos 36 BIS penúltimo y último párrafo de la Ley, y 54 de su Reglamento. </w:t>
      </w:r>
    </w:p>
    <w:p w:rsidR="007D678B" w:rsidRPr="006D1C99" w:rsidRDefault="007D678B" w:rsidP="00B03763">
      <w:pPr>
        <w:spacing w:line="240" w:lineRule="auto"/>
        <w:ind w:left="0" w:right="48" w:hanging="2"/>
        <w:jc w:val="both"/>
        <w:rPr>
          <w:rFonts w:ascii="Calibri" w:eastAsia="Calibri" w:hAnsi="Calibri" w:cs="Calibri"/>
          <w:sz w:val="20"/>
          <w:szCs w:val="20"/>
        </w:rPr>
      </w:pPr>
    </w:p>
    <w:p w:rsidR="007D678B" w:rsidRPr="006D1C99" w:rsidRDefault="00B03763" w:rsidP="00B03763">
      <w:pPr>
        <w:numPr>
          <w:ilvl w:val="0"/>
          <w:numId w:val="15"/>
        </w:numPr>
        <w:spacing w:line="240" w:lineRule="auto"/>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Con la presentación de las ofertas, el participante otorga su aceptación plena a los requisitos y lineamientos establecidos en la presente invitación; </w:t>
      </w:r>
      <w:r w:rsidR="0022447D">
        <w:rPr>
          <w:rFonts w:ascii="Calibri" w:eastAsia="Calibri" w:hAnsi="Calibri" w:cs="Calibri"/>
          <w:sz w:val="20"/>
          <w:szCs w:val="20"/>
        </w:rPr>
        <w:t>así como también se sujeta a lo</w:t>
      </w:r>
      <w:r w:rsidRPr="006D1C99">
        <w:rPr>
          <w:rFonts w:ascii="Calibri" w:eastAsia="Calibri" w:hAnsi="Calibri" w:cs="Calibri"/>
          <w:sz w:val="20"/>
          <w:szCs w:val="20"/>
        </w:rPr>
        <w:t xml:space="preserve"> dispuesto en la Ley y su Reglamento.</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sz w:val="20"/>
          <w:szCs w:val="20"/>
        </w:rPr>
      </w:pPr>
    </w:p>
    <w:p w:rsidR="007D678B" w:rsidRPr="006D1C99" w:rsidRDefault="00B03763" w:rsidP="00B03763">
      <w:pPr>
        <w:numPr>
          <w:ilvl w:val="0"/>
          <w:numId w:val="15"/>
        </w:numPr>
        <w:spacing w:line="240" w:lineRule="auto"/>
        <w:ind w:left="0" w:right="48" w:hanging="2"/>
        <w:jc w:val="both"/>
        <w:rPr>
          <w:rFonts w:ascii="Calibri" w:eastAsia="Calibri" w:hAnsi="Calibri" w:cs="Calibri"/>
          <w:sz w:val="20"/>
          <w:szCs w:val="20"/>
        </w:rPr>
      </w:pPr>
      <w:r w:rsidRPr="006D1C99">
        <w:rPr>
          <w:rFonts w:ascii="Calibri" w:eastAsia="Calibri" w:hAnsi="Calibri" w:cs="Calibri"/>
          <w:sz w:val="20"/>
          <w:szCs w:val="20"/>
        </w:rPr>
        <w:t>El precio ofertado por el participante adjudicado se mantendrá fijo hasta el término del contrato.</w:t>
      </w:r>
    </w:p>
    <w:p w:rsidR="007D678B" w:rsidRPr="006D1C99" w:rsidRDefault="007D678B">
      <w:pPr>
        <w:ind w:left="0" w:hanging="2"/>
        <w:jc w:val="both"/>
        <w:rPr>
          <w:rFonts w:ascii="Calibri" w:eastAsia="Calibri" w:hAnsi="Calibri" w:cs="Calibri"/>
          <w:sz w:val="20"/>
          <w:szCs w:val="20"/>
        </w:rPr>
      </w:pPr>
    </w:p>
    <w:p w:rsidR="007D678B" w:rsidRPr="006D1C99" w:rsidRDefault="00B03763" w:rsidP="00B03763">
      <w:pPr>
        <w:numPr>
          <w:ilvl w:val="0"/>
          <w:numId w:val="15"/>
        </w:numPr>
        <w:spacing w:line="240" w:lineRule="auto"/>
        <w:ind w:left="0" w:right="48" w:hanging="2"/>
        <w:jc w:val="both"/>
        <w:rPr>
          <w:rFonts w:ascii="Calibri" w:eastAsia="Calibri" w:hAnsi="Calibri" w:cs="Calibri"/>
          <w:sz w:val="20"/>
          <w:szCs w:val="20"/>
        </w:rPr>
      </w:pPr>
      <w:r w:rsidRPr="006D1C99">
        <w:rPr>
          <w:rFonts w:ascii="Calibri" w:eastAsia="Calibri" w:hAnsi="Calibri" w:cs="Calibri"/>
          <w:sz w:val="20"/>
          <w:szCs w:val="20"/>
        </w:rPr>
        <w:t>No se aceptarán entregas parciales, es decir, deberá entregar la totalidad de los bienes considerando para esto el lugar de entrega que se manifieste en el pedido o contrato respectivo. En caso contrario, no se otorgará sello y firma de recepción de bienes. Debe considerar que para gestionar el pago deberá haber entregado la totalidad de los bienes del pedido correspondiente.</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pPr>
        <w:ind w:left="0" w:hanging="2"/>
        <w:jc w:val="both"/>
        <w:rPr>
          <w:rFonts w:ascii="Calibri" w:eastAsia="Calibri" w:hAnsi="Calibri" w:cs="Calibri"/>
          <w:sz w:val="20"/>
          <w:szCs w:val="20"/>
        </w:rPr>
      </w:pPr>
      <w:r w:rsidRPr="006D1C99">
        <w:rPr>
          <w:rFonts w:ascii="Calibri" w:eastAsia="Calibri" w:hAnsi="Calibri" w:cs="Calibri"/>
          <w:sz w:val="20"/>
          <w:szCs w:val="20"/>
        </w:rPr>
        <w:t>Al momento de la entrega en entidades, el licitante adjudicado deberá recabar nombre, firma y cargo  del servidor público que recibe, así como sello y fecha de recepción.</w:t>
      </w:r>
    </w:p>
    <w:p w:rsidR="007D678B" w:rsidRPr="006D1C99" w:rsidRDefault="007D678B">
      <w:pPr>
        <w:ind w:left="0" w:hanging="2"/>
        <w:jc w:val="both"/>
        <w:rPr>
          <w:rFonts w:ascii="Calibri" w:eastAsia="Calibri" w:hAnsi="Calibri" w:cs="Calibri"/>
          <w:sz w:val="20"/>
          <w:szCs w:val="20"/>
        </w:rPr>
      </w:pPr>
    </w:p>
    <w:p w:rsidR="007D678B" w:rsidRPr="006D1C99" w:rsidRDefault="00B03763" w:rsidP="00B03763">
      <w:pPr>
        <w:numPr>
          <w:ilvl w:val="0"/>
          <w:numId w:val="15"/>
        </w:numPr>
        <w:ind w:left="0" w:right="48" w:hanging="2"/>
        <w:jc w:val="both"/>
        <w:rPr>
          <w:rFonts w:ascii="Calibri" w:eastAsia="Calibri" w:hAnsi="Calibri" w:cs="Calibri"/>
          <w:sz w:val="20"/>
          <w:szCs w:val="20"/>
        </w:rPr>
      </w:pPr>
      <w:r w:rsidRPr="006D1C99">
        <w:rPr>
          <w:rFonts w:ascii="Calibri" w:eastAsia="Calibri" w:hAnsi="Calibri" w:cs="Calibri"/>
          <w:sz w:val="20"/>
          <w:szCs w:val="20"/>
        </w:rPr>
        <w:t>Los bienes adjudicados que pretendan ser entregados por el proveedor, y que no reúnan lo estipulado en las presentes bases y anexo (s) técnico (s), o que al momento de su recepción presenten algún daño o deterioro, serán rechazados sin que al respecto pueda generarse constancia alguna sobre su recepción. Igualmente, serán devueltos al (los) licitante (s) adjudicado (s) aquellos bienes  que hayan sido suministrados, y sobre los cuales con posterioridad sobrevengan defectos y vicios ocultos o cualquier otra circunstancia  que evidencia que no reúnan los requisitos de calidad solicitados, concediéndose un plazo máximo de cinco días hábiles a partir de la notificación de la devolución, para que se proceda a su reposición. En caso contrario se iniciarán los trámites administrativos correspondientes.</w:t>
      </w:r>
    </w:p>
    <w:p w:rsidR="007D678B" w:rsidRPr="006D1C99" w:rsidRDefault="007D678B" w:rsidP="00B03763">
      <w:pPr>
        <w:ind w:left="0" w:right="48" w:hanging="2"/>
        <w:jc w:val="both"/>
        <w:rPr>
          <w:rFonts w:ascii="Calibri" w:eastAsia="Calibri" w:hAnsi="Calibri" w:cs="Calibri"/>
          <w:sz w:val="20"/>
          <w:szCs w:val="20"/>
        </w:rPr>
      </w:pPr>
    </w:p>
    <w:p w:rsidR="007D678B" w:rsidRPr="006D1C99" w:rsidRDefault="00B03763" w:rsidP="00B03763">
      <w:pPr>
        <w:widowControl w:val="0"/>
        <w:numPr>
          <w:ilvl w:val="0"/>
          <w:numId w:val="15"/>
        </w:numPr>
        <w:spacing w:line="240" w:lineRule="auto"/>
        <w:ind w:left="0" w:right="48" w:hanging="2"/>
        <w:jc w:val="both"/>
        <w:rPr>
          <w:rFonts w:ascii="Calibri" w:eastAsia="Calibri" w:hAnsi="Calibri" w:cs="Calibri"/>
          <w:sz w:val="20"/>
          <w:szCs w:val="20"/>
        </w:rPr>
      </w:pPr>
      <w:r w:rsidRPr="006D1C99">
        <w:rPr>
          <w:rFonts w:ascii="Calibri" w:eastAsia="Calibri" w:hAnsi="Calibri" w:cs="Calibri"/>
          <w:sz w:val="20"/>
          <w:szCs w:val="20"/>
        </w:rPr>
        <w:t>Los participantes adjudicados que no cumplan con las obligaciones a su cargo en los plazos pactados en el contrato serán penalizados por cada día transcurrido hasta su cabal cumplimiento aplicando una pena convencional de un 2% sobre el valor de los bienes no suministrados por cada semana y/o el porcentaje que corresponda por fracción de semana de atraso a partir de la fecha de vencimiento en los plazos pactados, dicha penalización será aplicada por la Secretaría de Finanzas, Inversión y Administración o en su caso por la entidad solicitante.</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pPr>
        <w:widowControl w:val="0"/>
        <w:ind w:left="0" w:hanging="2"/>
        <w:jc w:val="both"/>
        <w:rPr>
          <w:rFonts w:ascii="Calibri" w:eastAsia="Calibri" w:hAnsi="Calibri" w:cs="Calibri"/>
          <w:sz w:val="20"/>
          <w:szCs w:val="20"/>
        </w:rPr>
      </w:pPr>
      <w:r w:rsidRPr="006D1C99">
        <w:rPr>
          <w:rFonts w:ascii="Calibri" w:eastAsia="Calibri" w:hAnsi="Calibri" w:cs="Calibri"/>
          <w:sz w:val="20"/>
          <w:szCs w:val="20"/>
        </w:rPr>
        <w:t>Lo anterior sin perjuicio de las infracciones o sanciones a la ley en las que incurra el proveedor.</w:t>
      </w:r>
    </w:p>
    <w:p w:rsidR="007D678B" w:rsidRPr="006D1C99" w:rsidRDefault="007D678B">
      <w:pPr>
        <w:widowControl w:val="0"/>
        <w:ind w:left="0" w:hanging="2"/>
        <w:jc w:val="both"/>
        <w:rPr>
          <w:rFonts w:ascii="Calibri" w:eastAsia="Calibri" w:hAnsi="Calibri" w:cs="Calibri"/>
          <w:sz w:val="20"/>
          <w:szCs w:val="20"/>
        </w:rPr>
      </w:pPr>
    </w:p>
    <w:p w:rsidR="007D678B" w:rsidRPr="006D1C99" w:rsidRDefault="00B03763">
      <w:pPr>
        <w:ind w:left="0" w:hanging="2"/>
        <w:jc w:val="both"/>
        <w:rPr>
          <w:rFonts w:ascii="Calibri" w:eastAsia="Calibri" w:hAnsi="Calibri" w:cs="Calibri"/>
          <w:sz w:val="20"/>
          <w:szCs w:val="20"/>
        </w:rPr>
      </w:pPr>
      <w:r w:rsidRPr="006D1C99">
        <w:rPr>
          <w:rFonts w:ascii="Calibri" w:eastAsia="Calibri" w:hAnsi="Calibri" w:cs="Calibri"/>
          <w:sz w:val="20"/>
          <w:szCs w:val="20"/>
        </w:rPr>
        <w:t>Cabe precisar que las penalizaciones se deducirán de los saldos pendientes de pago a favor del proveedor y en caso contrario se harán efectivas las garantías otorgadas, de acuerdo con lo dispuesto por el artículo 53 Ley de Adquisiciones, Arrendamientos y Servicios del Sector Público, el monto total de las citadas sanciones no excederá el de la garantía de cumplimiento del contrato otorgada por el proveedor.</w:t>
      </w:r>
    </w:p>
    <w:p w:rsidR="007D678B" w:rsidRPr="006D1C99" w:rsidRDefault="007D678B">
      <w:pPr>
        <w:ind w:left="0" w:hanging="2"/>
        <w:jc w:val="both"/>
        <w:rPr>
          <w:rFonts w:ascii="Calibri" w:eastAsia="Calibri" w:hAnsi="Calibri" w:cs="Calibri"/>
          <w:sz w:val="20"/>
          <w:szCs w:val="20"/>
        </w:rPr>
      </w:pPr>
    </w:p>
    <w:p w:rsidR="007D678B" w:rsidRPr="006D1C99" w:rsidRDefault="00B03763" w:rsidP="00B03763">
      <w:pPr>
        <w:numPr>
          <w:ilvl w:val="0"/>
          <w:numId w:val="15"/>
        </w:numPr>
        <w:ind w:left="0" w:hanging="2"/>
        <w:jc w:val="both"/>
        <w:rPr>
          <w:rFonts w:ascii="Calibri" w:eastAsia="Calibri" w:hAnsi="Calibri" w:cs="Calibri"/>
          <w:sz w:val="20"/>
          <w:szCs w:val="20"/>
        </w:rPr>
      </w:pPr>
      <w:r w:rsidRPr="006D1C99">
        <w:rPr>
          <w:rFonts w:ascii="Calibri" w:eastAsia="Calibri" w:hAnsi="Calibri" w:cs="Calibri"/>
          <w:sz w:val="20"/>
          <w:szCs w:val="20"/>
        </w:rPr>
        <w:t>Las solicitudes de modificaciones al contrato que provengan del proveedor adjudicado deberán estar debidamente justificadas y acreditadas documentalmente, con cinco días hábiles previos al vencimiento de lo solicitado, de lo contrario dará lugar a la negativa de la petición.</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rsidP="00B03763">
      <w:pPr>
        <w:numPr>
          <w:ilvl w:val="0"/>
          <w:numId w:val="15"/>
        </w:numPr>
        <w:spacing w:line="240" w:lineRule="auto"/>
        <w:ind w:left="0" w:right="48" w:hanging="2"/>
        <w:jc w:val="both"/>
        <w:rPr>
          <w:rFonts w:ascii="Calibri" w:eastAsia="Calibri" w:hAnsi="Calibri" w:cs="Calibri"/>
          <w:sz w:val="20"/>
          <w:szCs w:val="20"/>
        </w:rPr>
      </w:pPr>
      <w:r w:rsidRPr="006D1C99">
        <w:rPr>
          <w:rFonts w:ascii="Calibri" w:eastAsia="Calibri" w:hAnsi="Calibri" w:cs="Calibri"/>
          <w:sz w:val="20"/>
          <w:szCs w:val="20"/>
        </w:rPr>
        <w:t>El participante adjudicado que incurra en las infracciones señaladas en los artículos 59 y 60 de la Ley, será sancionado en lo previsto en estos artículos, sin perjuicio de las demás sanciones previstas en la misma.</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pPr>
        <w:ind w:left="0" w:hanging="2"/>
        <w:jc w:val="both"/>
        <w:rPr>
          <w:rFonts w:ascii="Calibri" w:eastAsia="Calibri" w:hAnsi="Calibri" w:cs="Calibri"/>
          <w:sz w:val="20"/>
          <w:szCs w:val="20"/>
        </w:rPr>
      </w:pPr>
      <w:r w:rsidRPr="006D1C99">
        <w:rPr>
          <w:rFonts w:ascii="Calibri" w:eastAsia="Calibri" w:hAnsi="Calibri" w:cs="Calibri"/>
          <w:sz w:val="20"/>
          <w:szCs w:val="20"/>
        </w:rPr>
        <w:t>El licitante adjudicado se obliga a cubrir como pena convencional a “GOBIERNO DEL ESTADO” la cantidad que resulte de aplicar un 2 % semanal o fracción sobre el valor de los "BIENES” no suministrados en el plazo de entrega, sin incluir en dicho valor el importe del impuesto al valor agregado, a partir de la fecha de vencimiento en los plazos pactados y hasta su cabal cumplimiento. La cantidad que resulte, será retenida por la “SECRETARÍA” del último pago correspondiente que en dicho tiempo se le adeude al proveedor, o bien, se hará efectiva mediante el cobro de las garantías otorgadas. Dicha pena será calculada, determinada y aplicada por la SFIA.</w:t>
      </w:r>
    </w:p>
    <w:p w:rsidR="007D678B" w:rsidRPr="006D1C99" w:rsidRDefault="007D678B">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pPr>
        <w:ind w:left="0" w:hanging="2"/>
        <w:jc w:val="both"/>
        <w:rPr>
          <w:rFonts w:ascii="Calibri" w:eastAsia="Calibri" w:hAnsi="Calibri" w:cs="Calibri"/>
          <w:sz w:val="20"/>
          <w:szCs w:val="20"/>
        </w:rPr>
      </w:pPr>
      <w:r w:rsidRPr="006D1C99">
        <w:rPr>
          <w:rFonts w:ascii="Calibri" w:eastAsia="Calibri" w:hAnsi="Calibri" w:cs="Calibri"/>
          <w:sz w:val="20"/>
          <w:szCs w:val="20"/>
        </w:rPr>
        <w:t>Podrá ser motivo de rescisión de contrato cuando el licitante adjudicado incumpla total o parcialmente con las obligaciones contraídas en el contrato, con las disposiciones de la ley o con las demás disposiciones legales o reglamentarias que sean aplicables.</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highlight w:val="yellow"/>
        </w:rPr>
      </w:pPr>
    </w:p>
    <w:p w:rsidR="007D678B" w:rsidRPr="006D1C99" w:rsidRDefault="007D678B" w:rsidP="00B03763">
      <w:pPr>
        <w:pBdr>
          <w:top w:val="nil"/>
          <w:left w:val="nil"/>
          <w:bottom w:val="nil"/>
          <w:right w:val="nil"/>
          <w:between w:val="nil"/>
        </w:pBdr>
        <w:spacing w:line="240" w:lineRule="auto"/>
        <w:ind w:left="0" w:right="-342" w:hanging="2"/>
        <w:jc w:val="both"/>
        <w:rPr>
          <w:rFonts w:ascii="Calibri" w:eastAsia="Verdana" w:hAnsi="Calibri" w:cs="Calibri"/>
          <w:color w:val="000000"/>
          <w:sz w:val="20"/>
          <w:szCs w:val="20"/>
        </w:rPr>
      </w:pPr>
    </w:p>
    <w:p w:rsidR="007D678B" w:rsidRPr="006D1C99" w:rsidRDefault="00B03763" w:rsidP="00B03763">
      <w:pPr>
        <w:pBdr>
          <w:top w:val="nil"/>
          <w:left w:val="nil"/>
          <w:bottom w:val="nil"/>
          <w:right w:val="nil"/>
          <w:between w:val="nil"/>
        </w:pBdr>
        <w:shd w:val="clear" w:color="auto" w:fill="404040"/>
        <w:spacing w:line="240" w:lineRule="auto"/>
        <w:ind w:left="0" w:right="-94" w:hanging="2"/>
        <w:jc w:val="center"/>
        <w:rPr>
          <w:rFonts w:ascii="Calibri" w:eastAsia="Calibri" w:hAnsi="Calibri" w:cs="Calibri"/>
          <w:color w:val="FFFFFF"/>
          <w:sz w:val="20"/>
          <w:szCs w:val="20"/>
        </w:rPr>
      </w:pPr>
      <w:r w:rsidRPr="006D1C99">
        <w:rPr>
          <w:rFonts w:ascii="Calibri" w:eastAsia="Calibri" w:hAnsi="Calibri" w:cs="Calibri"/>
          <w:b/>
          <w:color w:val="FFFFFF"/>
          <w:sz w:val="20"/>
          <w:szCs w:val="20"/>
        </w:rPr>
        <w:t>VII. ASPECTOS GENERALES</w:t>
      </w:r>
    </w:p>
    <w:p w:rsidR="007D678B" w:rsidRPr="006D1C99" w:rsidRDefault="007D678B" w:rsidP="00B03763">
      <w:pPr>
        <w:pBdr>
          <w:top w:val="nil"/>
          <w:left w:val="nil"/>
          <w:bottom w:val="nil"/>
          <w:right w:val="nil"/>
          <w:between w:val="nil"/>
        </w:pBdr>
        <w:spacing w:line="240" w:lineRule="auto"/>
        <w:ind w:left="0" w:right="-342" w:hanging="2"/>
        <w:jc w:val="both"/>
        <w:rPr>
          <w:rFonts w:ascii="Calibri" w:eastAsia="Verdana" w:hAnsi="Calibri" w:cs="Calibri"/>
          <w:color w:val="000000"/>
          <w:sz w:val="20"/>
          <w:szCs w:val="20"/>
        </w:rPr>
      </w:pPr>
    </w:p>
    <w:p w:rsidR="007D678B" w:rsidRPr="006D1C99" w:rsidRDefault="007D678B" w:rsidP="00B03763">
      <w:pPr>
        <w:pBdr>
          <w:top w:val="nil"/>
          <w:left w:val="nil"/>
          <w:bottom w:val="nil"/>
          <w:right w:val="nil"/>
          <w:between w:val="nil"/>
        </w:pBdr>
        <w:spacing w:line="240" w:lineRule="auto"/>
        <w:ind w:left="0" w:right="-342" w:hanging="2"/>
        <w:jc w:val="both"/>
        <w:rPr>
          <w:rFonts w:ascii="Calibri" w:eastAsia="Verdana" w:hAnsi="Calibri" w:cs="Calibri"/>
          <w:color w:val="000000"/>
          <w:sz w:val="20"/>
          <w:szCs w:val="20"/>
        </w:rPr>
      </w:pPr>
    </w:p>
    <w:p w:rsidR="007D678B" w:rsidRPr="006D1C99" w:rsidRDefault="00B03763">
      <w:pPr>
        <w:numPr>
          <w:ilvl w:val="0"/>
          <w:numId w:val="3"/>
        </w:num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No se aceptarán modificaciones en las cotizaciones presentadas después de la fecha y hora límite de registro de propuestas, aun cuando sean errores involuntarios por parte del o la participante o de terceros. </w:t>
      </w:r>
    </w:p>
    <w:p w:rsidR="007D678B" w:rsidRPr="006D1C99" w:rsidRDefault="007D678B">
      <w:pPr>
        <w:ind w:left="0" w:right="-376" w:hanging="2"/>
        <w:jc w:val="both"/>
        <w:rPr>
          <w:rFonts w:ascii="Calibri" w:eastAsia="Calibri" w:hAnsi="Calibri" w:cs="Calibri"/>
          <w:sz w:val="20"/>
          <w:szCs w:val="20"/>
        </w:rPr>
      </w:pPr>
    </w:p>
    <w:p w:rsidR="007D678B" w:rsidRPr="006D1C99" w:rsidRDefault="00B03763">
      <w:pPr>
        <w:numPr>
          <w:ilvl w:val="0"/>
          <w:numId w:val="3"/>
        </w:num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El manual de uso de </w:t>
      </w:r>
      <w:proofErr w:type="spellStart"/>
      <w:r w:rsidRPr="006D1C99">
        <w:rPr>
          <w:rFonts w:ascii="Calibri" w:eastAsia="Calibri" w:hAnsi="Calibri" w:cs="Calibri"/>
          <w:sz w:val="20"/>
          <w:szCs w:val="20"/>
        </w:rPr>
        <w:t>e·compras</w:t>
      </w:r>
      <w:proofErr w:type="spellEnd"/>
      <w:r w:rsidRPr="006D1C99">
        <w:rPr>
          <w:rFonts w:ascii="Calibri" w:eastAsia="Calibri" w:hAnsi="Calibri" w:cs="Calibri"/>
          <w:sz w:val="20"/>
          <w:szCs w:val="20"/>
        </w:rPr>
        <w:t xml:space="preserve"> se encuentra a disposición de los licitantes participantes en la siguiente liga:  </w:t>
      </w:r>
      <w:hyperlink r:id="rId25">
        <w:r w:rsidRPr="006D1C99">
          <w:rPr>
            <w:rFonts w:ascii="Calibri" w:eastAsia="Calibri" w:hAnsi="Calibri" w:cs="Calibri"/>
            <w:b/>
            <w:color w:val="0000FF"/>
            <w:sz w:val="20"/>
            <w:szCs w:val="20"/>
            <w:u w:val="single"/>
          </w:rPr>
          <w:t>https://pseig.guanajuato.gob.mx:9100/irj/portal</w:t>
        </w:r>
      </w:hyperlink>
      <w:r w:rsidRPr="006D1C99">
        <w:rPr>
          <w:rFonts w:ascii="Calibri" w:eastAsia="Calibri" w:hAnsi="Calibri" w:cs="Calibri"/>
          <w:b/>
          <w:color w:val="0000FF"/>
          <w:sz w:val="20"/>
          <w:szCs w:val="20"/>
          <w:u w:val="single"/>
        </w:rPr>
        <w:t xml:space="preserve">, </w:t>
      </w:r>
      <w:r w:rsidRPr="006D1C99">
        <w:rPr>
          <w:rFonts w:ascii="Calibri" w:eastAsia="Calibri" w:hAnsi="Calibri" w:cs="Calibri"/>
          <w:color w:val="0000FF"/>
          <w:sz w:val="20"/>
          <w:szCs w:val="20"/>
          <w:u w:val="single"/>
        </w:rPr>
        <w:t>en el apartado de “Ayuda”.</w:t>
      </w:r>
      <w:r w:rsidRPr="006D1C99">
        <w:rPr>
          <w:rFonts w:ascii="Calibri" w:eastAsia="Calibri" w:hAnsi="Calibri" w:cs="Calibri"/>
          <w:b/>
          <w:color w:val="0000FF"/>
          <w:sz w:val="20"/>
          <w:szCs w:val="20"/>
          <w:u w:val="single"/>
        </w:rPr>
        <w:t xml:space="preserve"> </w:t>
      </w:r>
      <w:r w:rsidRPr="006D1C99">
        <w:rPr>
          <w:rFonts w:ascii="Calibri" w:eastAsia="Calibri" w:hAnsi="Calibri" w:cs="Calibri"/>
          <w:sz w:val="20"/>
          <w:szCs w:val="20"/>
        </w:rPr>
        <w:t xml:space="preserve"> En caso de tener alguna duda o problema para </w:t>
      </w:r>
      <w:proofErr w:type="spellStart"/>
      <w:r w:rsidRPr="006D1C99">
        <w:rPr>
          <w:rFonts w:ascii="Calibri" w:eastAsia="Calibri" w:hAnsi="Calibri" w:cs="Calibri"/>
          <w:sz w:val="20"/>
          <w:szCs w:val="20"/>
        </w:rPr>
        <w:t>accesar</w:t>
      </w:r>
      <w:proofErr w:type="spellEnd"/>
      <w:r w:rsidRPr="006D1C99">
        <w:rPr>
          <w:rFonts w:ascii="Calibri" w:eastAsia="Calibri" w:hAnsi="Calibri" w:cs="Calibri"/>
          <w:sz w:val="20"/>
          <w:szCs w:val="20"/>
        </w:rPr>
        <w:t xml:space="preserve"> su propuesta técnica y económica a través del portal </w:t>
      </w:r>
      <w:proofErr w:type="spellStart"/>
      <w:r w:rsidRPr="006D1C99">
        <w:rPr>
          <w:rFonts w:ascii="Calibri" w:eastAsia="Calibri" w:hAnsi="Calibri" w:cs="Calibri"/>
          <w:sz w:val="20"/>
          <w:szCs w:val="20"/>
        </w:rPr>
        <w:t>e·compras</w:t>
      </w:r>
      <w:proofErr w:type="spellEnd"/>
      <w:r w:rsidRPr="006D1C99">
        <w:rPr>
          <w:rFonts w:ascii="Calibri" w:eastAsia="Calibri" w:hAnsi="Calibri" w:cs="Calibri"/>
          <w:sz w:val="20"/>
          <w:szCs w:val="20"/>
        </w:rPr>
        <w:t xml:space="preserve">, podrá comunicarse al teléfono 01 (473) 7351579 </w:t>
      </w:r>
      <w:hyperlink r:id="rId26">
        <w:r w:rsidRPr="006D1C99">
          <w:rPr>
            <w:rFonts w:ascii="Calibri" w:eastAsia="Calibri" w:hAnsi="Calibri" w:cs="Calibri"/>
            <w:b/>
            <w:color w:val="0000FF"/>
            <w:sz w:val="20"/>
            <w:szCs w:val="20"/>
            <w:u w:val="single"/>
          </w:rPr>
          <w:t>servicioti@guanajuato.gob.mx</w:t>
        </w:r>
      </w:hyperlink>
      <w:r w:rsidRPr="006D1C99">
        <w:rPr>
          <w:rFonts w:ascii="Calibri" w:eastAsia="Calibri" w:hAnsi="Calibri" w:cs="Calibri"/>
          <w:sz w:val="20"/>
          <w:szCs w:val="20"/>
        </w:rPr>
        <w:t xml:space="preserve">, haciendo referencia al número de licitación, siendo de la absoluta responsabilidad del licitante participante la presentación de sus propuestas en tiempo y forma. </w:t>
      </w:r>
      <w:r w:rsidRPr="006D1C99">
        <w:rPr>
          <w:rFonts w:ascii="Calibri" w:eastAsia="Calibri" w:hAnsi="Calibri" w:cs="Calibri"/>
          <w:b/>
          <w:sz w:val="20"/>
          <w:szCs w:val="20"/>
        </w:rPr>
        <w:t xml:space="preserve">Aplica si presenta oferta en la modalidad electrónica.  </w:t>
      </w:r>
    </w:p>
    <w:p w:rsidR="007D678B" w:rsidRPr="006D1C99" w:rsidRDefault="007D678B">
      <w:pPr>
        <w:pBdr>
          <w:top w:val="nil"/>
          <w:left w:val="nil"/>
          <w:bottom w:val="nil"/>
          <w:right w:val="nil"/>
          <w:between w:val="nil"/>
        </w:pBdr>
        <w:spacing w:line="240" w:lineRule="auto"/>
        <w:ind w:left="0" w:right="48" w:hanging="2"/>
        <w:jc w:val="both"/>
        <w:rPr>
          <w:rFonts w:ascii="Calibri" w:eastAsia="Calibri" w:hAnsi="Calibri" w:cs="Calibri"/>
          <w:color w:val="000000"/>
          <w:sz w:val="20"/>
          <w:szCs w:val="20"/>
        </w:rPr>
      </w:pPr>
    </w:p>
    <w:p w:rsidR="007D678B" w:rsidRPr="006D1C99" w:rsidRDefault="00B03763">
      <w:pPr>
        <w:numPr>
          <w:ilvl w:val="0"/>
          <w:numId w:val="3"/>
        </w:num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Los archivos ingresados a través de </w:t>
      </w:r>
      <w:proofErr w:type="spellStart"/>
      <w:r w:rsidRPr="006D1C99">
        <w:rPr>
          <w:rFonts w:ascii="Calibri" w:eastAsia="Calibri" w:hAnsi="Calibri" w:cs="Calibri"/>
          <w:sz w:val="20"/>
          <w:szCs w:val="20"/>
        </w:rPr>
        <w:t>e·compras</w:t>
      </w:r>
      <w:proofErr w:type="spellEnd"/>
      <w:r w:rsidRPr="006D1C99">
        <w:rPr>
          <w:rFonts w:ascii="Calibri" w:eastAsia="Calibri" w:hAnsi="Calibri" w:cs="Calibri"/>
          <w:sz w:val="20"/>
          <w:szCs w:val="20"/>
        </w:rPr>
        <w:t xml:space="preserve"> deberán estar en formato .</w:t>
      </w:r>
      <w:proofErr w:type="spellStart"/>
      <w:r w:rsidRPr="006D1C99">
        <w:rPr>
          <w:rFonts w:ascii="Calibri" w:eastAsia="Calibri" w:hAnsi="Calibri" w:cs="Calibri"/>
          <w:sz w:val="20"/>
          <w:szCs w:val="20"/>
        </w:rPr>
        <w:t>doc</w:t>
      </w:r>
      <w:proofErr w:type="spellEnd"/>
      <w:r w:rsidRPr="006D1C99">
        <w:rPr>
          <w:rFonts w:ascii="Calibri" w:eastAsia="Calibri" w:hAnsi="Calibri" w:cs="Calibri"/>
          <w:sz w:val="20"/>
          <w:szCs w:val="20"/>
        </w:rPr>
        <w:t>, .</w:t>
      </w:r>
      <w:proofErr w:type="spellStart"/>
      <w:r w:rsidRPr="006D1C99">
        <w:rPr>
          <w:rFonts w:ascii="Calibri" w:eastAsia="Calibri" w:hAnsi="Calibri" w:cs="Calibri"/>
          <w:sz w:val="20"/>
          <w:szCs w:val="20"/>
        </w:rPr>
        <w:t>xls</w:t>
      </w:r>
      <w:proofErr w:type="spellEnd"/>
      <w:r w:rsidRPr="006D1C99">
        <w:rPr>
          <w:rFonts w:ascii="Calibri" w:eastAsia="Calibri" w:hAnsi="Calibri" w:cs="Calibri"/>
          <w:sz w:val="20"/>
          <w:szCs w:val="20"/>
        </w:rPr>
        <w:t>, .</w:t>
      </w:r>
      <w:proofErr w:type="spellStart"/>
      <w:r w:rsidRPr="006D1C99">
        <w:rPr>
          <w:rFonts w:ascii="Calibri" w:eastAsia="Calibri" w:hAnsi="Calibri" w:cs="Calibri"/>
          <w:sz w:val="20"/>
          <w:szCs w:val="20"/>
        </w:rPr>
        <w:t>ppt</w:t>
      </w:r>
      <w:proofErr w:type="spellEnd"/>
      <w:r w:rsidRPr="006D1C99">
        <w:rPr>
          <w:rFonts w:ascii="Calibri" w:eastAsia="Calibri" w:hAnsi="Calibri" w:cs="Calibri"/>
          <w:sz w:val="20"/>
          <w:szCs w:val="20"/>
        </w:rPr>
        <w:t xml:space="preserve"> o .</w:t>
      </w:r>
      <w:proofErr w:type="spellStart"/>
      <w:r w:rsidRPr="006D1C99">
        <w:rPr>
          <w:rFonts w:ascii="Calibri" w:eastAsia="Calibri" w:hAnsi="Calibri" w:cs="Calibri"/>
          <w:sz w:val="20"/>
          <w:szCs w:val="20"/>
        </w:rPr>
        <w:t>pdf</w:t>
      </w:r>
      <w:proofErr w:type="spellEnd"/>
      <w:r w:rsidRPr="006D1C99">
        <w:rPr>
          <w:rFonts w:ascii="Calibri" w:eastAsia="Calibri" w:hAnsi="Calibri" w:cs="Calibri"/>
          <w:sz w:val="20"/>
          <w:szCs w:val="20"/>
        </w:rPr>
        <w:t xml:space="preserve">. </w:t>
      </w:r>
      <w:r w:rsidRPr="006D1C99">
        <w:rPr>
          <w:rFonts w:ascii="Calibri" w:eastAsia="Calibri" w:hAnsi="Calibri" w:cs="Calibri"/>
          <w:b/>
          <w:sz w:val="20"/>
          <w:szCs w:val="20"/>
        </w:rPr>
        <w:t>Aplica si presenta oferta en la modalidad electrónica.</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rsidP="00B03763">
      <w:pPr>
        <w:numPr>
          <w:ilvl w:val="0"/>
          <w:numId w:val="3"/>
        </w:numP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Los licitantes participantes tendrán la obligación de otorgar las facilidades del caso, al personal que comisione la Secretaría de la Función Pública, en el ejercicio de sus facultades.</w:t>
      </w:r>
    </w:p>
    <w:p w:rsidR="007D678B" w:rsidRPr="006D1C99" w:rsidRDefault="007D678B" w:rsidP="00B03763">
      <w:pPr>
        <w:pBdr>
          <w:top w:val="nil"/>
          <w:left w:val="nil"/>
          <w:bottom w:val="nil"/>
          <w:right w:val="nil"/>
          <w:between w:val="nil"/>
        </w:pBdr>
        <w:spacing w:line="240" w:lineRule="auto"/>
        <w:ind w:left="0" w:hanging="2"/>
        <w:rPr>
          <w:rFonts w:ascii="Calibri" w:eastAsia="Calibri" w:hAnsi="Calibri" w:cs="Calibri"/>
          <w:color w:val="000000"/>
          <w:sz w:val="20"/>
          <w:szCs w:val="20"/>
        </w:rPr>
      </w:pPr>
    </w:p>
    <w:p w:rsidR="007D678B" w:rsidRPr="006D1C99" w:rsidRDefault="00B03763" w:rsidP="00B03763">
      <w:pPr>
        <w:numPr>
          <w:ilvl w:val="0"/>
          <w:numId w:val="3"/>
        </w:numPr>
        <w:spacing w:line="240" w:lineRule="auto"/>
        <w:ind w:left="0" w:hanging="2"/>
        <w:jc w:val="both"/>
        <w:rPr>
          <w:rFonts w:ascii="Calibri" w:eastAsia="Calibri" w:hAnsi="Calibri" w:cs="Calibri"/>
          <w:sz w:val="20"/>
          <w:szCs w:val="20"/>
        </w:rPr>
      </w:pPr>
      <w:r w:rsidRPr="006D1C99">
        <w:rPr>
          <w:rFonts w:ascii="Calibri" w:eastAsia="Calibri" w:hAnsi="Calibri" w:cs="Calibri"/>
          <w:sz w:val="20"/>
          <w:szCs w:val="20"/>
        </w:rPr>
        <w:t>Los derechos y obligaciones que se deriven de los contratos no podrán ser transferidos por el proveedor en favor de cualquier otra persona.</w:t>
      </w:r>
    </w:p>
    <w:p w:rsidR="007D678B" w:rsidRPr="006D1C99" w:rsidRDefault="007D678B">
      <w:pPr>
        <w:ind w:left="0" w:hanging="2"/>
        <w:jc w:val="both"/>
        <w:rPr>
          <w:rFonts w:ascii="Calibri" w:eastAsia="Calibri" w:hAnsi="Calibri" w:cs="Calibri"/>
          <w:sz w:val="20"/>
          <w:szCs w:val="20"/>
        </w:rPr>
      </w:pPr>
    </w:p>
    <w:p w:rsidR="007D678B" w:rsidRPr="006D1C99" w:rsidRDefault="00B03763" w:rsidP="00B03763">
      <w:pPr>
        <w:numPr>
          <w:ilvl w:val="0"/>
          <w:numId w:val="3"/>
        </w:numPr>
        <w:ind w:left="0" w:right="48" w:hanging="2"/>
        <w:jc w:val="both"/>
        <w:rPr>
          <w:rFonts w:ascii="Calibri" w:eastAsia="Calibri" w:hAnsi="Calibri" w:cs="Calibri"/>
          <w:sz w:val="20"/>
          <w:szCs w:val="20"/>
        </w:rPr>
      </w:pPr>
      <w:r w:rsidRPr="006D1C99">
        <w:rPr>
          <w:rFonts w:ascii="Calibri" w:eastAsia="Calibri" w:hAnsi="Calibri" w:cs="Calibri"/>
          <w:sz w:val="20"/>
          <w:szCs w:val="20"/>
        </w:rPr>
        <w:t xml:space="preserve">Para efectos de lo dispuesto en el artículo 29 fracción XIV de la Ley, se señala el domicilio de la Secretaría de la Función Pública: Insurgentes Sur No. 1735, Colonia Guadalupe </w:t>
      </w:r>
      <w:proofErr w:type="spellStart"/>
      <w:r w:rsidRPr="006D1C99">
        <w:rPr>
          <w:rFonts w:ascii="Calibri" w:eastAsia="Calibri" w:hAnsi="Calibri" w:cs="Calibri"/>
          <w:sz w:val="20"/>
          <w:szCs w:val="20"/>
        </w:rPr>
        <w:t>Inn</w:t>
      </w:r>
      <w:proofErr w:type="spellEnd"/>
      <w:r w:rsidRPr="006D1C99">
        <w:rPr>
          <w:rFonts w:ascii="Calibri" w:eastAsia="Calibri" w:hAnsi="Calibri" w:cs="Calibri"/>
          <w:sz w:val="20"/>
          <w:szCs w:val="20"/>
        </w:rPr>
        <w:t xml:space="preserve">, Alcaldía Álvaro Obregón, Ciudad de México, así como la página electrónica </w:t>
      </w:r>
      <w:hyperlink r:id="rId27">
        <w:r w:rsidRPr="006D1C99">
          <w:rPr>
            <w:rFonts w:ascii="Calibri" w:eastAsia="Calibri" w:hAnsi="Calibri" w:cs="Calibri"/>
            <w:color w:val="0000FF"/>
            <w:sz w:val="20"/>
            <w:szCs w:val="20"/>
            <w:u w:val="single"/>
          </w:rPr>
          <w:t>https://compranet.hacienda.gob.mx/web/login.html</w:t>
        </w:r>
      </w:hyperlink>
    </w:p>
    <w:p w:rsidR="007D678B" w:rsidRPr="006D1C99" w:rsidRDefault="007D678B">
      <w:pPr>
        <w:pBdr>
          <w:top w:val="nil"/>
          <w:left w:val="nil"/>
          <w:bottom w:val="nil"/>
          <w:right w:val="nil"/>
          <w:between w:val="nil"/>
        </w:pBdr>
        <w:spacing w:line="240" w:lineRule="auto"/>
        <w:ind w:left="0" w:right="48" w:hanging="2"/>
        <w:rPr>
          <w:rFonts w:ascii="Calibri" w:eastAsia="Calibri" w:hAnsi="Calibri" w:cs="Calibri"/>
          <w:color w:val="000000"/>
          <w:sz w:val="20"/>
          <w:szCs w:val="20"/>
        </w:rPr>
      </w:pPr>
    </w:p>
    <w:p w:rsidR="007D678B" w:rsidRPr="006D1C99" w:rsidRDefault="00B03763">
      <w:pPr>
        <w:numPr>
          <w:ilvl w:val="0"/>
          <w:numId w:val="3"/>
        </w:numPr>
        <w:ind w:left="0" w:right="48" w:hanging="2"/>
        <w:jc w:val="both"/>
        <w:rPr>
          <w:rFonts w:ascii="Calibri" w:eastAsia="Calibri" w:hAnsi="Calibri" w:cs="Calibri"/>
          <w:sz w:val="20"/>
          <w:szCs w:val="20"/>
        </w:rPr>
      </w:pPr>
      <w:r w:rsidRPr="006D1C99">
        <w:rPr>
          <w:rFonts w:ascii="Calibri" w:eastAsia="Calibri" w:hAnsi="Calibri" w:cs="Calibri"/>
          <w:sz w:val="20"/>
          <w:szCs w:val="20"/>
        </w:rPr>
        <w:lastRenderedPageBreak/>
        <w:t xml:space="preserve">La facturación de lo contratado, para efectos de entrega y del pago respectivo, deberá ser conforme al </w:t>
      </w:r>
      <w:r w:rsidR="0022447D" w:rsidRPr="00E01BD7">
        <w:rPr>
          <w:rFonts w:asciiTheme="majorHAnsi" w:eastAsia="Calibri" w:hAnsiTheme="majorHAnsi" w:cstheme="majorHAnsi"/>
          <w:b/>
          <w:sz w:val="20"/>
          <w:szCs w:val="20"/>
        </w:rPr>
        <w:t>Anexo E “Requisitos de facturación”.</w:t>
      </w:r>
    </w:p>
    <w:p w:rsidR="007D678B" w:rsidRPr="006D1C99" w:rsidRDefault="007D678B" w:rsidP="00B03763">
      <w:pPr>
        <w:ind w:left="0" w:right="48" w:hanging="2"/>
        <w:jc w:val="both"/>
        <w:rPr>
          <w:rFonts w:ascii="Calibri" w:eastAsia="Verdana" w:hAnsi="Calibri" w:cs="Calibri"/>
          <w:sz w:val="20"/>
          <w:szCs w:val="20"/>
        </w:rPr>
      </w:pPr>
    </w:p>
    <w:p w:rsidR="007D678B" w:rsidRPr="006D1C99" w:rsidRDefault="007D678B">
      <w:pPr>
        <w:ind w:left="0" w:right="48" w:hanging="2"/>
        <w:jc w:val="both"/>
        <w:rPr>
          <w:rFonts w:ascii="Calibri" w:eastAsia="Verdana" w:hAnsi="Calibri" w:cs="Calibri"/>
          <w:sz w:val="20"/>
          <w:szCs w:val="20"/>
        </w:rPr>
      </w:pPr>
    </w:p>
    <w:p w:rsidR="007D678B" w:rsidRPr="006D1C99" w:rsidRDefault="00B03763">
      <w:pPr>
        <w:ind w:left="0" w:right="48" w:hanging="2"/>
        <w:jc w:val="both"/>
        <w:rPr>
          <w:rFonts w:ascii="Calibri" w:eastAsia="Calibri" w:hAnsi="Calibri" w:cs="Calibri"/>
          <w:sz w:val="20"/>
          <w:szCs w:val="20"/>
        </w:rPr>
      </w:pPr>
      <w:r w:rsidRPr="006D1C99">
        <w:rPr>
          <w:rFonts w:ascii="Calibri" w:eastAsia="Calibri" w:hAnsi="Calibri" w:cs="Calibri"/>
          <w:b/>
          <w:sz w:val="20"/>
          <w:szCs w:val="20"/>
        </w:rPr>
        <w:t>Fundamento:</w:t>
      </w:r>
      <w:r w:rsidRPr="006D1C99">
        <w:rPr>
          <w:rFonts w:ascii="Calibri" w:eastAsia="Calibri" w:hAnsi="Calibri" w:cs="Calibri"/>
          <w:sz w:val="20"/>
          <w:szCs w:val="20"/>
        </w:rPr>
        <w:t xml:space="preserve"> Lo anterior con fun</w:t>
      </w:r>
      <w:r w:rsidR="00C43478">
        <w:rPr>
          <w:rFonts w:ascii="Calibri" w:eastAsia="Calibri" w:hAnsi="Calibri" w:cs="Calibri"/>
          <w:sz w:val="20"/>
          <w:szCs w:val="20"/>
        </w:rPr>
        <w:t>damento en el Artículo 40 y 42 d</w:t>
      </w:r>
      <w:r w:rsidRPr="006D1C99">
        <w:rPr>
          <w:rFonts w:ascii="Calibri" w:eastAsia="Calibri" w:hAnsi="Calibri" w:cs="Calibri"/>
          <w:sz w:val="20"/>
          <w:szCs w:val="20"/>
        </w:rPr>
        <w:t>e la Ley de Adquisiciones, Arrendamientos y Servicios del Sector Público.</w:t>
      </w:r>
    </w:p>
    <w:p w:rsidR="007D678B" w:rsidRPr="006D1C99" w:rsidRDefault="007D678B">
      <w:pPr>
        <w:ind w:left="0" w:right="-342" w:hanging="2"/>
        <w:jc w:val="both"/>
        <w:rPr>
          <w:rFonts w:ascii="Calibri" w:eastAsia="Verdana" w:hAnsi="Calibri" w:cs="Calibri"/>
          <w:sz w:val="20"/>
          <w:szCs w:val="20"/>
        </w:rPr>
      </w:pPr>
    </w:p>
    <w:p w:rsidR="007D678B" w:rsidRPr="006D1C99" w:rsidRDefault="007D678B">
      <w:pPr>
        <w:ind w:left="0" w:right="-342" w:hanging="2"/>
        <w:jc w:val="both"/>
        <w:rPr>
          <w:rFonts w:ascii="Calibri" w:eastAsia="Verdana" w:hAnsi="Calibri" w:cs="Calibri"/>
          <w:sz w:val="20"/>
          <w:szCs w:val="20"/>
        </w:rPr>
      </w:pPr>
    </w:p>
    <w:p w:rsidR="007D678B" w:rsidRPr="006D1C99" w:rsidRDefault="00B03763">
      <w:pPr>
        <w:ind w:left="0" w:right="-376" w:hanging="2"/>
        <w:jc w:val="both"/>
        <w:rPr>
          <w:rFonts w:ascii="Calibri" w:eastAsia="Calibri" w:hAnsi="Calibri" w:cs="Calibri"/>
          <w:sz w:val="20"/>
          <w:szCs w:val="20"/>
        </w:rPr>
      </w:pPr>
      <w:r w:rsidRPr="006D1C99">
        <w:rPr>
          <w:rFonts w:ascii="Calibri" w:eastAsia="Calibri" w:hAnsi="Calibri" w:cs="Calibri"/>
          <w:b/>
          <w:sz w:val="20"/>
          <w:szCs w:val="20"/>
        </w:rPr>
        <w:t>A t e n t a m e n t e</w:t>
      </w:r>
    </w:p>
    <w:p w:rsidR="007D678B" w:rsidRPr="006D1C99" w:rsidRDefault="00B03763">
      <w:pPr>
        <w:ind w:left="0" w:right="-376" w:hanging="2"/>
        <w:jc w:val="both"/>
        <w:rPr>
          <w:rFonts w:ascii="Calibri" w:eastAsia="Calibri" w:hAnsi="Calibri" w:cs="Calibri"/>
          <w:sz w:val="20"/>
          <w:szCs w:val="20"/>
        </w:rPr>
      </w:pPr>
      <w:r w:rsidRPr="006D1C99">
        <w:rPr>
          <w:rFonts w:ascii="Calibri" w:eastAsia="Calibri" w:hAnsi="Calibri" w:cs="Calibri"/>
          <w:b/>
          <w:sz w:val="20"/>
          <w:szCs w:val="20"/>
        </w:rPr>
        <w:t xml:space="preserve">Dirección de Adquisiciones y Suministros </w:t>
      </w:r>
    </w:p>
    <w:p w:rsidR="007D678B" w:rsidRPr="006D1C99" w:rsidRDefault="00B03763">
      <w:pPr>
        <w:ind w:left="0" w:right="-376" w:hanging="2"/>
        <w:jc w:val="both"/>
        <w:rPr>
          <w:rFonts w:ascii="Calibri" w:eastAsia="Calibri" w:hAnsi="Calibri" w:cs="Calibri"/>
          <w:sz w:val="20"/>
          <w:szCs w:val="20"/>
        </w:rPr>
      </w:pPr>
      <w:bookmarkStart w:id="2" w:name="_heading=h.gjdgxs" w:colFirst="0" w:colLast="0"/>
      <w:bookmarkEnd w:id="2"/>
      <w:r w:rsidRPr="006D1C99">
        <w:rPr>
          <w:rFonts w:ascii="Calibri" w:eastAsia="Calibri" w:hAnsi="Calibri" w:cs="Calibri"/>
          <w:b/>
          <w:sz w:val="20"/>
          <w:szCs w:val="20"/>
        </w:rPr>
        <w:t>Gobierno del Estado de Guanajuato.</w:t>
      </w:r>
    </w:p>
    <w:p w:rsidR="007D678B" w:rsidRPr="006D1C99" w:rsidRDefault="007D678B">
      <w:pPr>
        <w:ind w:left="0" w:right="-342" w:hanging="2"/>
        <w:jc w:val="both"/>
        <w:rPr>
          <w:rFonts w:ascii="Calibri" w:eastAsia="Verdana" w:hAnsi="Calibri" w:cs="Calibri"/>
          <w:sz w:val="20"/>
          <w:szCs w:val="20"/>
        </w:rPr>
      </w:pPr>
    </w:p>
    <w:sectPr w:rsidR="007D678B" w:rsidRPr="006D1C99">
      <w:headerReference w:type="even" r:id="rId28"/>
      <w:headerReference w:type="default" r:id="rId29"/>
      <w:footerReference w:type="even" r:id="rId30"/>
      <w:footerReference w:type="default" r:id="rId31"/>
      <w:headerReference w:type="first" r:id="rId32"/>
      <w:footerReference w:type="first" r:id="rId33"/>
      <w:pgSz w:w="12240" w:h="15840"/>
      <w:pgMar w:top="1418" w:right="1418" w:bottom="1418" w:left="1418" w:header="709" w:footer="709"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26B" w15:done="0"/>
  <w15:commentEx w15:paraId="0000026C" w15:done="0"/>
  <w15:commentEx w15:paraId="0000026D" w15:done="0"/>
  <w15:commentEx w15:paraId="0000026E" w15:done="0"/>
  <w15:commentEx w15:paraId="0000026F" w15:done="0"/>
  <w15:commentEx w15:paraId="00000270" w15:done="0"/>
  <w15:commentEx w15:paraId="00000271" w15:done="0"/>
  <w15:commentEx w15:paraId="00000272" w15:done="0"/>
  <w15:commentEx w15:paraId="00000273" w15:done="0"/>
  <w15:commentEx w15:paraId="00000274" w15:done="0"/>
  <w15:commentEx w15:paraId="0000027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296" w:rsidRDefault="00796296" w:rsidP="00B03763">
      <w:pPr>
        <w:spacing w:line="240" w:lineRule="auto"/>
        <w:ind w:left="0" w:hanging="2"/>
      </w:pPr>
      <w:r>
        <w:separator/>
      </w:r>
    </w:p>
  </w:endnote>
  <w:endnote w:type="continuationSeparator" w:id="0">
    <w:p w:rsidR="00796296" w:rsidRDefault="00796296" w:rsidP="00B0376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63" w:rsidRDefault="00B03763">
    <w:pPr>
      <w:pBdr>
        <w:top w:val="nil"/>
        <w:left w:val="nil"/>
        <w:bottom w:val="nil"/>
        <w:right w:val="nil"/>
        <w:between w:val="nil"/>
      </w:pBdr>
      <w:tabs>
        <w:tab w:val="center" w:pos="4252"/>
        <w:tab w:val="right" w:pos="8504"/>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63" w:rsidRDefault="00B03763">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63" w:rsidRDefault="00B03763">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296" w:rsidRDefault="00796296" w:rsidP="00B03763">
      <w:pPr>
        <w:spacing w:line="240" w:lineRule="auto"/>
        <w:ind w:left="0" w:hanging="2"/>
      </w:pPr>
      <w:r>
        <w:separator/>
      </w:r>
    </w:p>
  </w:footnote>
  <w:footnote w:type="continuationSeparator" w:id="0">
    <w:p w:rsidR="00796296" w:rsidRDefault="00796296" w:rsidP="00B0376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63" w:rsidRDefault="00B03763">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63" w:rsidRDefault="00B03763">
    <w:pPr>
      <w:tabs>
        <w:tab w:val="left" w:pos="573"/>
        <w:tab w:val="right" w:pos="8838"/>
      </w:tabs>
      <w:ind w:left="0" w:hanging="2"/>
      <w:jc w:val="right"/>
      <w:rPr>
        <w:rFonts w:ascii="Arial Black" w:eastAsia="Arial Black" w:hAnsi="Arial Black" w:cs="Arial Black"/>
        <w:sz w:val="20"/>
        <w:szCs w:val="20"/>
      </w:rPr>
    </w:pPr>
    <w:r>
      <w:rPr>
        <w:noProof/>
        <w:lang w:val="es-MX"/>
      </w:rPr>
      <w:drawing>
        <wp:inline distT="0" distB="0" distL="114300" distR="114300">
          <wp:extent cx="1054100" cy="989965"/>
          <wp:effectExtent l="0" t="0" r="0" b="0"/>
          <wp:docPr id="1027" name="image1.jpg" descr="C:\Users\Informatica\Downloads\GTO_logo-01.jpg"/>
          <wp:cNvGraphicFramePr/>
          <a:graphic xmlns:a="http://schemas.openxmlformats.org/drawingml/2006/main">
            <a:graphicData uri="http://schemas.openxmlformats.org/drawingml/2006/picture">
              <pic:pic xmlns:pic="http://schemas.openxmlformats.org/drawingml/2006/picture">
                <pic:nvPicPr>
                  <pic:cNvPr id="0" name="image1.jpg" descr="C:\Users\Informatica\Downloads\GTO_logo-01.jpg"/>
                  <pic:cNvPicPr preferRelativeResize="0"/>
                </pic:nvPicPr>
                <pic:blipFill>
                  <a:blip r:embed="rId1"/>
                  <a:srcRect/>
                  <a:stretch>
                    <a:fillRect/>
                  </a:stretch>
                </pic:blipFill>
                <pic:spPr>
                  <a:xfrm>
                    <a:off x="0" y="0"/>
                    <a:ext cx="1054100" cy="989965"/>
                  </a:xfrm>
                  <a:prstGeom prst="rect">
                    <a:avLst/>
                  </a:prstGeom>
                  <a:ln/>
                </pic:spPr>
              </pic:pic>
            </a:graphicData>
          </a:graphic>
        </wp:inline>
      </w:drawing>
    </w:r>
    <w:r>
      <w:rPr>
        <w:rFonts w:ascii="Verdana" w:eastAsia="Verdana" w:hAnsi="Verdana" w:cs="Verdana"/>
        <w:b/>
        <w:sz w:val="18"/>
        <w:szCs w:val="18"/>
      </w:rPr>
      <w:tab/>
    </w:r>
    <w:r>
      <w:rPr>
        <w:rFonts w:ascii="Verdana" w:eastAsia="Verdana" w:hAnsi="Verdana" w:cs="Verdana"/>
        <w:b/>
        <w:sz w:val="18"/>
        <w:szCs w:val="18"/>
      </w:rPr>
      <w:tab/>
    </w:r>
    <w:r>
      <w:rPr>
        <w:rFonts w:ascii="Arial Black" w:eastAsia="Arial Black" w:hAnsi="Arial Black" w:cs="Arial Black"/>
        <w:b/>
        <w:sz w:val="20"/>
        <w:szCs w:val="20"/>
      </w:rPr>
      <w:t>DIRECCIÓN DE ADQUISICIONES Y SUMINISTROS</w:t>
    </w:r>
  </w:p>
  <w:p w:rsidR="00B03763" w:rsidRDefault="00B03763">
    <w:pPr>
      <w:ind w:left="0" w:hanging="2"/>
      <w:jc w:val="right"/>
      <w:rPr>
        <w:rFonts w:ascii="Verdana" w:eastAsia="Verdana" w:hAnsi="Verdana" w:cs="Verdana"/>
        <w:sz w:val="18"/>
        <w:szCs w:val="18"/>
      </w:rPr>
    </w:pPr>
  </w:p>
  <w:p w:rsidR="00B03763" w:rsidRDefault="00B03763">
    <w:pPr>
      <w:ind w:left="0" w:hanging="2"/>
      <w:jc w:val="right"/>
      <w:rPr>
        <w:rFonts w:ascii="Verdana" w:eastAsia="Verdana" w:hAnsi="Verdana" w:cs="Verdana"/>
        <w:sz w:val="18"/>
        <w:szCs w:val="18"/>
      </w:rPr>
    </w:pPr>
  </w:p>
  <w:p w:rsidR="00B03763" w:rsidRDefault="00B03763">
    <w:pPr>
      <w:pBdr>
        <w:top w:val="nil"/>
        <w:left w:val="nil"/>
        <w:bottom w:val="nil"/>
        <w:right w:val="nil"/>
        <w:between w:val="nil"/>
      </w:pBdr>
      <w:tabs>
        <w:tab w:val="center" w:pos="4252"/>
        <w:tab w:val="right" w:pos="8504"/>
      </w:tabs>
      <w:spacing w:line="240" w:lineRule="auto"/>
      <w:ind w:left="0" w:hanging="2"/>
      <w:jc w:val="right"/>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63" w:rsidRDefault="00B03763">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6FC"/>
    <w:multiLevelType w:val="multilevel"/>
    <w:tmpl w:val="F7B69852"/>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
    <w:nsid w:val="05E96170"/>
    <w:multiLevelType w:val="multilevel"/>
    <w:tmpl w:val="A4246184"/>
    <w:lvl w:ilvl="0">
      <w:start w:val="5"/>
      <w:numFmt w:val="lowerLetter"/>
      <w:lvlText w:val="%1."/>
      <w:lvlJc w:val="left"/>
      <w:pPr>
        <w:ind w:left="294" w:hanging="360"/>
      </w:pPr>
      <w:rPr>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2">
    <w:nsid w:val="08537728"/>
    <w:multiLevelType w:val="multilevel"/>
    <w:tmpl w:val="1E807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677C86"/>
    <w:multiLevelType w:val="multilevel"/>
    <w:tmpl w:val="88D84C2E"/>
    <w:lvl w:ilvl="0">
      <w:start w:val="1"/>
      <w:numFmt w:val="decimal"/>
      <w:lvlText w:val="%1"/>
      <w:lvlJc w:val="left"/>
      <w:pPr>
        <w:ind w:left="432" w:hanging="432"/>
      </w:pPr>
      <w:rPr>
        <w:vertAlign w:val="baseline"/>
      </w:rPr>
    </w:lvl>
    <w:lvl w:ilvl="1">
      <w:start w:val="1"/>
      <w:numFmt w:val="decimal"/>
      <w:lvlText w:val="%1.%2"/>
      <w:lvlJc w:val="left"/>
      <w:pPr>
        <w:ind w:left="576" w:hanging="576"/>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nsid w:val="08751DEB"/>
    <w:multiLevelType w:val="multilevel"/>
    <w:tmpl w:val="0FB61C14"/>
    <w:lvl w:ilvl="0">
      <w:start w:val="1"/>
      <w:numFmt w:val="decimal"/>
      <w:lvlText w:val="%1.-"/>
      <w:lvlJc w:val="left"/>
      <w:pPr>
        <w:ind w:left="567" w:hanging="56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094727BB"/>
    <w:multiLevelType w:val="multilevel"/>
    <w:tmpl w:val="EC62EE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0A4819E1"/>
    <w:multiLevelType w:val="multilevel"/>
    <w:tmpl w:val="22BCCE6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0C8F031C"/>
    <w:multiLevelType w:val="multilevel"/>
    <w:tmpl w:val="FAA679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10472FF1"/>
    <w:multiLevelType w:val="multilevel"/>
    <w:tmpl w:val="BAD4062E"/>
    <w:lvl w:ilvl="0">
      <w:start w:val="1"/>
      <w:numFmt w:val="lowerLetter"/>
      <w:lvlText w:val="%1)"/>
      <w:lvlJc w:val="left"/>
      <w:pPr>
        <w:ind w:left="864" w:hanging="432"/>
      </w:pPr>
      <w:rPr>
        <w:vertAlign w:val="baseline"/>
      </w:rPr>
    </w:lvl>
    <w:lvl w:ilvl="1">
      <w:start w:val="1"/>
      <w:numFmt w:val="decimal"/>
      <w:lvlText w:val="%1.%2"/>
      <w:lvlJc w:val="left"/>
      <w:pPr>
        <w:ind w:left="1008" w:hanging="576"/>
      </w:pPr>
      <w:rPr>
        <w:vertAlign w:val="baseline"/>
      </w:rPr>
    </w:lvl>
    <w:lvl w:ilvl="2">
      <w:start w:val="1"/>
      <w:numFmt w:val="decimal"/>
      <w:lvlText w:val="%1.%2.%3"/>
      <w:lvlJc w:val="left"/>
      <w:pPr>
        <w:ind w:left="1152" w:hanging="720"/>
      </w:pPr>
      <w:rPr>
        <w:vertAlign w:val="baseline"/>
      </w:rPr>
    </w:lvl>
    <w:lvl w:ilvl="3">
      <w:start w:val="1"/>
      <w:numFmt w:val="decimal"/>
      <w:lvlText w:val="%1.%2.%3.%4"/>
      <w:lvlJc w:val="left"/>
      <w:pPr>
        <w:ind w:left="1296" w:hanging="864"/>
      </w:pPr>
      <w:rPr>
        <w:vertAlign w:val="baseline"/>
      </w:rPr>
    </w:lvl>
    <w:lvl w:ilvl="4">
      <w:start w:val="1"/>
      <w:numFmt w:val="decimal"/>
      <w:lvlText w:val="%1.%2.%3.%4.%5"/>
      <w:lvlJc w:val="left"/>
      <w:pPr>
        <w:ind w:left="1440" w:hanging="1008"/>
      </w:pPr>
      <w:rPr>
        <w:vertAlign w:val="baseline"/>
      </w:rPr>
    </w:lvl>
    <w:lvl w:ilvl="5">
      <w:start w:val="1"/>
      <w:numFmt w:val="decimal"/>
      <w:lvlText w:val="%1.%2.%3.%4.%5.%6"/>
      <w:lvlJc w:val="left"/>
      <w:pPr>
        <w:ind w:left="1584" w:hanging="1152"/>
      </w:pPr>
      <w:rPr>
        <w:vertAlign w:val="baseline"/>
      </w:rPr>
    </w:lvl>
    <w:lvl w:ilvl="6">
      <w:start w:val="1"/>
      <w:numFmt w:val="decimal"/>
      <w:lvlText w:val="%1.%2.%3.%4.%5.%6.%7"/>
      <w:lvlJc w:val="left"/>
      <w:pPr>
        <w:ind w:left="1728" w:hanging="1295"/>
      </w:pPr>
      <w:rPr>
        <w:vertAlign w:val="baseline"/>
      </w:rPr>
    </w:lvl>
    <w:lvl w:ilvl="7">
      <w:start w:val="1"/>
      <w:numFmt w:val="decimal"/>
      <w:lvlText w:val="%1.%2.%3.%4.%5.%6.%7.%8"/>
      <w:lvlJc w:val="left"/>
      <w:pPr>
        <w:ind w:left="1872" w:hanging="1440"/>
      </w:pPr>
      <w:rPr>
        <w:vertAlign w:val="baseline"/>
      </w:rPr>
    </w:lvl>
    <w:lvl w:ilvl="8">
      <w:start w:val="1"/>
      <w:numFmt w:val="decimal"/>
      <w:lvlText w:val="%1.%2.%3.%4.%5.%6.%7.%8.%9"/>
      <w:lvlJc w:val="left"/>
      <w:pPr>
        <w:ind w:left="2016" w:hanging="1584"/>
      </w:pPr>
      <w:rPr>
        <w:vertAlign w:val="baseline"/>
      </w:rPr>
    </w:lvl>
  </w:abstractNum>
  <w:abstractNum w:abstractNumId="9">
    <w:nsid w:val="11047331"/>
    <w:multiLevelType w:val="multilevel"/>
    <w:tmpl w:val="F758750C"/>
    <w:lvl w:ilvl="0">
      <w:start w:val="2"/>
      <w:numFmt w:val="decimal"/>
      <w:lvlText w:val="%1"/>
      <w:lvlJc w:val="left"/>
      <w:pPr>
        <w:ind w:left="432" w:hanging="432"/>
      </w:pPr>
      <w:rPr>
        <w:vertAlign w:val="baseline"/>
      </w:rPr>
    </w:lvl>
    <w:lvl w:ilvl="1">
      <w:start w:val="10"/>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0">
    <w:nsid w:val="11CC0308"/>
    <w:multiLevelType w:val="multilevel"/>
    <w:tmpl w:val="1290857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1632397D"/>
    <w:multiLevelType w:val="multilevel"/>
    <w:tmpl w:val="5178BE5E"/>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18367BBF"/>
    <w:multiLevelType w:val="multilevel"/>
    <w:tmpl w:val="64D6EAB0"/>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3">
    <w:nsid w:val="187D2A5F"/>
    <w:multiLevelType w:val="multilevel"/>
    <w:tmpl w:val="7D4C4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B12504"/>
    <w:multiLevelType w:val="multilevel"/>
    <w:tmpl w:val="8E806584"/>
    <w:lvl w:ilvl="0">
      <w:start w:val="1"/>
      <w:numFmt w:val="lowerLetter"/>
      <w:lvlText w:val="%1."/>
      <w:lvlJc w:val="left"/>
      <w:pPr>
        <w:ind w:left="294" w:hanging="360"/>
      </w:pPr>
      <w:rPr>
        <w:rFonts w:ascii="Arial" w:eastAsia="Arial" w:hAnsi="Arial" w:cs="Arial"/>
        <w:b/>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15">
    <w:nsid w:val="22D205DE"/>
    <w:multiLevelType w:val="multilevel"/>
    <w:tmpl w:val="83DE3CEE"/>
    <w:lvl w:ilvl="0">
      <w:start w:val="2"/>
      <w:numFmt w:val="lowerLetter"/>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2DFB41D0"/>
    <w:multiLevelType w:val="multilevel"/>
    <w:tmpl w:val="24146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92C033E"/>
    <w:multiLevelType w:val="multilevel"/>
    <w:tmpl w:val="432A2642"/>
    <w:lvl w:ilvl="0">
      <w:start w:val="1"/>
      <w:numFmt w:val="bullet"/>
      <w:lvlText w:val="●"/>
      <w:lvlJc w:val="left"/>
      <w:pPr>
        <w:ind w:left="5694" w:hanging="360"/>
      </w:pPr>
      <w:rPr>
        <w:rFonts w:ascii="Noto Sans Symbols" w:eastAsia="Noto Sans Symbols" w:hAnsi="Noto Sans Symbols" w:cs="Noto Sans Symbols"/>
        <w:vertAlign w:val="baseline"/>
      </w:rPr>
    </w:lvl>
    <w:lvl w:ilvl="1">
      <w:start w:val="1"/>
      <w:numFmt w:val="bullet"/>
      <w:lvlText w:val="o"/>
      <w:lvlJc w:val="left"/>
      <w:pPr>
        <w:ind w:left="6414" w:hanging="360"/>
      </w:pPr>
      <w:rPr>
        <w:rFonts w:ascii="Courier New" w:eastAsia="Courier New" w:hAnsi="Courier New" w:cs="Courier New"/>
        <w:vertAlign w:val="baseline"/>
      </w:rPr>
    </w:lvl>
    <w:lvl w:ilvl="2">
      <w:start w:val="1"/>
      <w:numFmt w:val="bullet"/>
      <w:lvlText w:val="▪"/>
      <w:lvlJc w:val="left"/>
      <w:pPr>
        <w:ind w:left="7134" w:hanging="360"/>
      </w:pPr>
      <w:rPr>
        <w:rFonts w:ascii="Noto Sans Symbols" w:eastAsia="Noto Sans Symbols" w:hAnsi="Noto Sans Symbols" w:cs="Noto Sans Symbols"/>
        <w:vertAlign w:val="baseline"/>
      </w:rPr>
    </w:lvl>
    <w:lvl w:ilvl="3">
      <w:start w:val="1"/>
      <w:numFmt w:val="bullet"/>
      <w:lvlText w:val="●"/>
      <w:lvlJc w:val="left"/>
      <w:pPr>
        <w:ind w:left="7854" w:hanging="360"/>
      </w:pPr>
      <w:rPr>
        <w:rFonts w:ascii="Noto Sans Symbols" w:eastAsia="Noto Sans Symbols" w:hAnsi="Noto Sans Symbols" w:cs="Noto Sans Symbols"/>
        <w:vertAlign w:val="baseline"/>
      </w:rPr>
    </w:lvl>
    <w:lvl w:ilvl="4">
      <w:start w:val="1"/>
      <w:numFmt w:val="bullet"/>
      <w:lvlText w:val="o"/>
      <w:lvlJc w:val="left"/>
      <w:pPr>
        <w:ind w:left="8574" w:hanging="360"/>
      </w:pPr>
      <w:rPr>
        <w:rFonts w:ascii="Courier New" w:eastAsia="Courier New" w:hAnsi="Courier New" w:cs="Courier New"/>
        <w:vertAlign w:val="baseline"/>
      </w:rPr>
    </w:lvl>
    <w:lvl w:ilvl="5">
      <w:start w:val="1"/>
      <w:numFmt w:val="bullet"/>
      <w:lvlText w:val="▪"/>
      <w:lvlJc w:val="left"/>
      <w:pPr>
        <w:ind w:left="9294" w:hanging="360"/>
      </w:pPr>
      <w:rPr>
        <w:rFonts w:ascii="Noto Sans Symbols" w:eastAsia="Noto Sans Symbols" w:hAnsi="Noto Sans Symbols" w:cs="Noto Sans Symbols"/>
        <w:vertAlign w:val="baseline"/>
      </w:rPr>
    </w:lvl>
    <w:lvl w:ilvl="6">
      <w:start w:val="1"/>
      <w:numFmt w:val="bullet"/>
      <w:lvlText w:val="●"/>
      <w:lvlJc w:val="left"/>
      <w:pPr>
        <w:ind w:left="10014" w:hanging="360"/>
      </w:pPr>
      <w:rPr>
        <w:rFonts w:ascii="Noto Sans Symbols" w:eastAsia="Noto Sans Symbols" w:hAnsi="Noto Sans Symbols" w:cs="Noto Sans Symbols"/>
        <w:vertAlign w:val="baseline"/>
      </w:rPr>
    </w:lvl>
    <w:lvl w:ilvl="7">
      <w:start w:val="1"/>
      <w:numFmt w:val="bullet"/>
      <w:lvlText w:val="o"/>
      <w:lvlJc w:val="left"/>
      <w:pPr>
        <w:ind w:left="10734" w:hanging="360"/>
      </w:pPr>
      <w:rPr>
        <w:rFonts w:ascii="Courier New" w:eastAsia="Courier New" w:hAnsi="Courier New" w:cs="Courier New"/>
        <w:vertAlign w:val="baseline"/>
      </w:rPr>
    </w:lvl>
    <w:lvl w:ilvl="8">
      <w:start w:val="1"/>
      <w:numFmt w:val="bullet"/>
      <w:lvlText w:val="▪"/>
      <w:lvlJc w:val="left"/>
      <w:pPr>
        <w:ind w:left="11454" w:hanging="360"/>
      </w:pPr>
      <w:rPr>
        <w:rFonts w:ascii="Noto Sans Symbols" w:eastAsia="Noto Sans Symbols" w:hAnsi="Noto Sans Symbols" w:cs="Noto Sans Symbols"/>
        <w:vertAlign w:val="baseline"/>
      </w:rPr>
    </w:lvl>
  </w:abstractNum>
  <w:abstractNum w:abstractNumId="18">
    <w:nsid w:val="3B737C96"/>
    <w:multiLevelType w:val="multilevel"/>
    <w:tmpl w:val="B660E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CB356FA"/>
    <w:multiLevelType w:val="multilevel"/>
    <w:tmpl w:val="153852FA"/>
    <w:lvl w:ilvl="0">
      <w:start w:val="4"/>
      <w:numFmt w:val="lowerLetter"/>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404B39AF"/>
    <w:multiLevelType w:val="multilevel"/>
    <w:tmpl w:val="4F5A904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433C0EFB"/>
    <w:multiLevelType w:val="multilevel"/>
    <w:tmpl w:val="C246938A"/>
    <w:lvl w:ilvl="0">
      <w:start w:val="7"/>
      <w:numFmt w:val="lowerLetter"/>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4B5C51D2"/>
    <w:multiLevelType w:val="multilevel"/>
    <w:tmpl w:val="64C6904C"/>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3">
    <w:nsid w:val="4DE17F8E"/>
    <w:multiLevelType w:val="multilevel"/>
    <w:tmpl w:val="5AF62004"/>
    <w:lvl w:ilvl="0">
      <w:start w:val="3"/>
      <w:numFmt w:val="lowerLetter"/>
      <w:lvlText w:val="%1."/>
      <w:lvlJc w:val="left"/>
      <w:pPr>
        <w:ind w:left="294" w:hanging="360"/>
      </w:pPr>
      <w:rPr>
        <w:rFonts w:ascii="Arial" w:eastAsia="Arial" w:hAnsi="Arial" w:cs="Arial"/>
        <w:b/>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24">
    <w:nsid w:val="4FDB3B72"/>
    <w:multiLevelType w:val="hybridMultilevel"/>
    <w:tmpl w:val="09EAAC2A"/>
    <w:lvl w:ilvl="0" w:tplc="04B4B64C">
      <w:start w:val="2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15E417C"/>
    <w:multiLevelType w:val="multilevel"/>
    <w:tmpl w:val="E2846092"/>
    <w:lvl w:ilvl="0">
      <w:start w:val="1"/>
      <w:numFmt w:val="upperLetter"/>
      <w:lvlText w:val="%1."/>
      <w:lvlJc w:val="left"/>
      <w:pPr>
        <w:ind w:left="720" w:hanging="360"/>
      </w:pPr>
      <w:rPr>
        <w:rFonts w:ascii="Arial" w:eastAsia="Arial" w:hAnsi="Arial" w:cs="Arial"/>
        <w:b/>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59C11656"/>
    <w:multiLevelType w:val="multilevel"/>
    <w:tmpl w:val="51A0F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6B744E"/>
    <w:multiLevelType w:val="multilevel"/>
    <w:tmpl w:val="390E2B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nsid w:val="66965587"/>
    <w:multiLevelType w:val="multilevel"/>
    <w:tmpl w:val="A2B223FE"/>
    <w:lvl w:ilvl="0">
      <w:start w:val="1"/>
      <w:numFmt w:val="decimal"/>
      <w:lvlText w:val="%1."/>
      <w:lvlJc w:val="left"/>
      <w:pPr>
        <w:ind w:left="566"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nsid w:val="672E0ED5"/>
    <w:multiLevelType w:val="multilevel"/>
    <w:tmpl w:val="69ECFF48"/>
    <w:lvl w:ilvl="0">
      <w:start w:val="11"/>
      <w:numFmt w:val="lowerLetter"/>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nsid w:val="683869F6"/>
    <w:multiLevelType w:val="multilevel"/>
    <w:tmpl w:val="991076C4"/>
    <w:lvl w:ilvl="0">
      <w:start w:val="10"/>
      <w:numFmt w:val="lowerLetter"/>
      <w:lvlText w:val="%1."/>
      <w:lvlJc w:val="left"/>
      <w:pPr>
        <w:ind w:left="294" w:hanging="360"/>
      </w:pPr>
      <w:rPr>
        <w:rFonts w:ascii="Arial" w:eastAsia="Arial" w:hAnsi="Arial" w:cs="Arial"/>
        <w:b/>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31">
    <w:nsid w:val="696476A7"/>
    <w:multiLevelType w:val="multilevel"/>
    <w:tmpl w:val="64A43F4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B101A8C"/>
    <w:multiLevelType w:val="multilevel"/>
    <w:tmpl w:val="20687E12"/>
    <w:lvl w:ilvl="0">
      <w:start w:val="12"/>
      <w:numFmt w:val="lowerLetter"/>
      <w:lvlText w:val="%1."/>
      <w:lvlJc w:val="left"/>
      <w:pPr>
        <w:ind w:left="294" w:hanging="360"/>
      </w:pPr>
      <w:rPr>
        <w:rFonts w:ascii="Arial" w:eastAsia="Arial" w:hAnsi="Arial" w:cs="Arial"/>
        <w:b/>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33">
    <w:nsid w:val="70D911F1"/>
    <w:multiLevelType w:val="multilevel"/>
    <w:tmpl w:val="059EBD78"/>
    <w:lvl w:ilvl="0">
      <w:start w:val="2"/>
      <w:numFmt w:val="decimal"/>
      <w:lvlText w:val="%1.-"/>
      <w:lvlJc w:val="left"/>
      <w:pPr>
        <w:ind w:left="360" w:hanging="360"/>
      </w:pPr>
    </w:lvl>
    <w:lvl w:ilvl="1">
      <w:start w:val="1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4">
    <w:nsid w:val="74ED6F10"/>
    <w:multiLevelType w:val="multilevel"/>
    <w:tmpl w:val="043CD934"/>
    <w:lvl w:ilvl="0">
      <w:start w:val="1"/>
      <w:numFmt w:val="decimal"/>
      <w:lvlText w:val="%1."/>
      <w:lvlJc w:val="left"/>
      <w:pPr>
        <w:ind w:left="3126" w:hanging="360"/>
      </w:pPr>
      <w:rPr>
        <w:vertAlign w:val="baseline"/>
      </w:rPr>
    </w:lvl>
    <w:lvl w:ilvl="1">
      <w:start w:val="1"/>
      <w:numFmt w:val="lowerLetter"/>
      <w:lvlText w:val="%2."/>
      <w:lvlJc w:val="left"/>
      <w:pPr>
        <w:ind w:left="3846" w:hanging="360"/>
      </w:pPr>
      <w:rPr>
        <w:vertAlign w:val="baseline"/>
      </w:rPr>
    </w:lvl>
    <w:lvl w:ilvl="2">
      <w:start w:val="1"/>
      <w:numFmt w:val="lowerRoman"/>
      <w:lvlText w:val="%3."/>
      <w:lvlJc w:val="right"/>
      <w:pPr>
        <w:ind w:left="4566" w:hanging="180"/>
      </w:pPr>
      <w:rPr>
        <w:vertAlign w:val="baseline"/>
      </w:rPr>
    </w:lvl>
    <w:lvl w:ilvl="3">
      <w:start w:val="1"/>
      <w:numFmt w:val="decimal"/>
      <w:lvlText w:val="%4."/>
      <w:lvlJc w:val="left"/>
      <w:pPr>
        <w:ind w:left="5286" w:hanging="360"/>
      </w:pPr>
      <w:rPr>
        <w:vertAlign w:val="baseline"/>
      </w:rPr>
    </w:lvl>
    <w:lvl w:ilvl="4">
      <w:start w:val="1"/>
      <w:numFmt w:val="lowerLetter"/>
      <w:lvlText w:val="%5."/>
      <w:lvlJc w:val="left"/>
      <w:pPr>
        <w:ind w:left="6006" w:hanging="360"/>
      </w:pPr>
      <w:rPr>
        <w:vertAlign w:val="baseline"/>
      </w:rPr>
    </w:lvl>
    <w:lvl w:ilvl="5">
      <w:start w:val="1"/>
      <w:numFmt w:val="lowerRoman"/>
      <w:lvlText w:val="%6."/>
      <w:lvlJc w:val="right"/>
      <w:pPr>
        <w:ind w:left="6726" w:hanging="180"/>
      </w:pPr>
      <w:rPr>
        <w:vertAlign w:val="baseline"/>
      </w:rPr>
    </w:lvl>
    <w:lvl w:ilvl="6">
      <w:start w:val="1"/>
      <w:numFmt w:val="decimal"/>
      <w:lvlText w:val="%7."/>
      <w:lvlJc w:val="left"/>
      <w:pPr>
        <w:ind w:left="7446" w:hanging="360"/>
      </w:pPr>
      <w:rPr>
        <w:vertAlign w:val="baseline"/>
      </w:rPr>
    </w:lvl>
    <w:lvl w:ilvl="7">
      <w:start w:val="1"/>
      <w:numFmt w:val="lowerLetter"/>
      <w:lvlText w:val="%8."/>
      <w:lvlJc w:val="left"/>
      <w:pPr>
        <w:ind w:left="8166" w:hanging="360"/>
      </w:pPr>
      <w:rPr>
        <w:vertAlign w:val="baseline"/>
      </w:rPr>
    </w:lvl>
    <w:lvl w:ilvl="8">
      <w:start w:val="1"/>
      <w:numFmt w:val="lowerRoman"/>
      <w:lvlText w:val="%9."/>
      <w:lvlJc w:val="right"/>
      <w:pPr>
        <w:ind w:left="8886" w:hanging="180"/>
      </w:pPr>
      <w:rPr>
        <w:vertAlign w:val="baseline"/>
      </w:rPr>
    </w:lvl>
  </w:abstractNum>
  <w:num w:numId="1">
    <w:abstractNumId w:val="27"/>
  </w:num>
  <w:num w:numId="2">
    <w:abstractNumId w:val="5"/>
  </w:num>
  <w:num w:numId="3">
    <w:abstractNumId w:val="34"/>
  </w:num>
  <w:num w:numId="4">
    <w:abstractNumId w:val="14"/>
  </w:num>
  <w:num w:numId="5">
    <w:abstractNumId w:val="1"/>
  </w:num>
  <w:num w:numId="6">
    <w:abstractNumId w:val="23"/>
  </w:num>
  <w:num w:numId="7">
    <w:abstractNumId w:val="21"/>
  </w:num>
  <w:num w:numId="8">
    <w:abstractNumId w:val="19"/>
  </w:num>
  <w:num w:numId="9">
    <w:abstractNumId w:val="30"/>
  </w:num>
  <w:num w:numId="10">
    <w:abstractNumId w:val="29"/>
  </w:num>
  <w:num w:numId="11">
    <w:abstractNumId w:val="9"/>
  </w:num>
  <w:num w:numId="12">
    <w:abstractNumId w:val="32"/>
  </w:num>
  <w:num w:numId="13">
    <w:abstractNumId w:val="33"/>
  </w:num>
  <w:num w:numId="14">
    <w:abstractNumId w:val="15"/>
  </w:num>
  <w:num w:numId="15">
    <w:abstractNumId w:val="28"/>
  </w:num>
  <w:num w:numId="16">
    <w:abstractNumId w:val="2"/>
  </w:num>
  <w:num w:numId="17">
    <w:abstractNumId w:val="6"/>
  </w:num>
  <w:num w:numId="18">
    <w:abstractNumId w:val="16"/>
  </w:num>
  <w:num w:numId="19">
    <w:abstractNumId w:val="10"/>
  </w:num>
  <w:num w:numId="20">
    <w:abstractNumId w:val="4"/>
  </w:num>
  <w:num w:numId="21">
    <w:abstractNumId w:val="20"/>
  </w:num>
  <w:num w:numId="22">
    <w:abstractNumId w:val="25"/>
  </w:num>
  <w:num w:numId="23">
    <w:abstractNumId w:val="7"/>
  </w:num>
  <w:num w:numId="24">
    <w:abstractNumId w:val="17"/>
  </w:num>
  <w:num w:numId="25">
    <w:abstractNumId w:val="3"/>
  </w:num>
  <w:num w:numId="26">
    <w:abstractNumId w:val="8"/>
  </w:num>
  <w:num w:numId="27">
    <w:abstractNumId w:val="18"/>
  </w:num>
  <w:num w:numId="28">
    <w:abstractNumId w:val="31"/>
  </w:num>
  <w:num w:numId="29">
    <w:abstractNumId w:val="11"/>
  </w:num>
  <w:num w:numId="30">
    <w:abstractNumId w:val="26"/>
  </w:num>
  <w:num w:numId="31">
    <w:abstractNumId w:val="13"/>
  </w:num>
  <w:num w:numId="32">
    <w:abstractNumId w:val="22"/>
  </w:num>
  <w:num w:numId="33">
    <w:abstractNumId w:val="0"/>
  </w:num>
  <w:num w:numId="34">
    <w:abstractNumId w:val="1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D678B"/>
    <w:rsid w:val="0009490D"/>
    <w:rsid w:val="000B7305"/>
    <w:rsid w:val="00151DE3"/>
    <w:rsid w:val="002012A7"/>
    <w:rsid w:val="0022447D"/>
    <w:rsid w:val="0029378D"/>
    <w:rsid w:val="002B65D9"/>
    <w:rsid w:val="002D7979"/>
    <w:rsid w:val="00327B8B"/>
    <w:rsid w:val="0034769D"/>
    <w:rsid w:val="00385553"/>
    <w:rsid w:val="003F0B9B"/>
    <w:rsid w:val="005717F1"/>
    <w:rsid w:val="006D1C99"/>
    <w:rsid w:val="00796296"/>
    <w:rsid w:val="007D678B"/>
    <w:rsid w:val="00814985"/>
    <w:rsid w:val="00850AE2"/>
    <w:rsid w:val="00900428"/>
    <w:rsid w:val="00A11684"/>
    <w:rsid w:val="00AA751B"/>
    <w:rsid w:val="00AB3B27"/>
    <w:rsid w:val="00AD4A5F"/>
    <w:rsid w:val="00B03763"/>
    <w:rsid w:val="00B04143"/>
    <w:rsid w:val="00B35DF0"/>
    <w:rsid w:val="00BB7482"/>
    <w:rsid w:val="00C07424"/>
    <w:rsid w:val="00C35490"/>
    <w:rsid w:val="00C43478"/>
    <w:rsid w:val="00C45D45"/>
    <w:rsid w:val="00F42C08"/>
    <w:rsid w:val="00FD2B80"/>
    <w:rsid w:val="00FF4E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MX"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textDirection w:val="btLr"/>
      <w:textAlignment w:val="top"/>
      <w:outlineLvl w:val="0"/>
    </w:pPr>
    <w:rPr>
      <w:position w:val="-1"/>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independiente3">
    <w:name w:val="Body Text 3"/>
    <w:basedOn w:val="Normal"/>
    <w:pPr>
      <w:jc w:val="both"/>
    </w:pPr>
    <w:rPr>
      <w:rFonts w:ascii="Ottawa" w:hAnsi="Ottawa"/>
      <w:sz w:val="28"/>
      <w:szCs w:val="20"/>
      <w:lang w:eastAsia="es-ES"/>
    </w:rPr>
  </w:style>
  <w:style w:type="character" w:customStyle="1" w:styleId="Textoindependiente3Car">
    <w:name w:val="Texto independiente 3 Car"/>
    <w:rPr>
      <w:rFonts w:ascii="Ottawa" w:eastAsia="Times New Roman" w:hAnsi="Ottawa" w:cs="Times New Roman"/>
      <w:w w:val="100"/>
      <w:position w:val="-1"/>
      <w:sz w:val="28"/>
      <w:szCs w:val="20"/>
      <w:effect w:val="none"/>
      <w:vertAlign w:val="baseline"/>
      <w:cs w:val="0"/>
      <w:em w:val="none"/>
      <w:lang w:eastAsia="es-ES"/>
    </w:rPr>
  </w:style>
  <w:style w:type="character" w:styleId="Hipervnculo">
    <w:name w:val="Hyperlink"/>
    <w:rPr>
      <w:color w:val="0000FF"/>
      <w:w w:val="100"/>
      <w:position w:val="-1"/>
      <w:u w:val="single"/>
      <w:effect w:val="none"/>
      <w:vertAlign w:val="baseline"/>
      <w:cs w:val="0"/>
      <w:em w:val="none"/>
    </w:rPr>
  </w:style>
  <w:style w:type="paragraph" w:styleId="Encabezado">
    <w:name w:val="header"/>
    <w:basedOn w:val="Normal"/>
    <w:pPr>
      <w:tabs>
        <w:tab w:val="center" w:pos="4252"/>
        <w:tab w:val="right" w:pos="8504"/>
      </w:tabs>
    </w:pPr>
  </w:style>
  <w:style w:type="character" w:customStyle="1" w:styleId="EncabezadoCar">
    <w:name w:val="Encabezado Car"/>
    <w:rPr>
      <w:rFonts w:ascii="Times New Roman" w:eastAsia="Times New Roman" w:hAnsi="Times New Roman"/>
      <w:w w:val="100"/>
      <w:position w:val="-1"/>
      <w:sz w:val="24"/>
      <w:szCs w:val="24"/>
      <w:effect w:val="none"/>
      <w:vertAlign w:val="baseline"/>
      <w:cs w:val="0"/>
      <w:em w:val="none"/>
      <w:lang w:eastAsia="es-MX"/>
    </w:rPr>
  </w:style>
  <w:style w:type="paragraph" w:styleId="Piedepgina">
    <w:name w:val="footer"/>
    <w:basedOn w:val="Normal"/>
    <w:pPr>
      <w:tabs>
        <w:tab w:val="center" w:pos="4252"/>
        <w:tab w:val="right" w:pos="8504"/>
      </w:tabs>
    </w:pPr>
  </w:style>
  <w:style w:type="character" w:customStyle="1" w:styleId="PiedepginaCar">
    <w:name w:val="Pie de página Car"/>
    <w:rPr>
      <w:rFonts w:ascii="Times New Roman" w:eastAsia="Times New Roman" w:hAnsi="Times New Roman"/>
      <w:w w:val="100"/>
      <w:position w:val="-1"/>
      <w:sz w:val="24"/>
      <w:szCs w:val="24"/>
      <w:effect w:val="none"/>
      <w:vertAlign w:val="baseline"/>
      <w:cs w:val="0"/>
      <w:em w:val="none"/>
      <w:lang w:eastAsia="es-MX"/>
    </w:rPr>
  </w:style>
  <w:style w:type="character" w:styleId="Refdecomentario">
    <w:name w:val="annotation reference"/>
    <w:rPr>
      <w:w w:val="100"/>
      <w:position w:val="-1"/>
      <w:sz w:val="18"/>
      <w:szCs w:val="18"/>
      <w:effect w:val="none"/>
      <w:vertAlign w:val="baseline"/>
      <w:cs w:val="0"/>
      <w:em w:val="none"/>
    </w:rPr>
  </w:style>
  <w:style w:type="paragraph" w:styleId="Textocomentario">
    <w:name w:val="annotation text"/>
    <w:basedOn w:val="Normal"/>
    <w:rPr>
      <w:lang w:val="es-MX"/>
    </w:rPr>
  </w:style>
  <w:style w:type="character" w:customStyle="1" w:styleId="TextocomentarioCar">
    <w:name w:val="Texto comentario Car"/>
    <w:rPr>
      <w:rFonts w:ascii="Times New Roman" w:eastAsia="Times New Roman" w:hAnsi="Times New Roman"/>
      <w:w w:val="100"/>
      <w:position w:val="-1"/>
      <w:sz w:val="24"/>
      <w:szCs w:val="24"/>
      <w:effect w:val="none"/>
      <w:vertAlign w:val="baseline"/>
      <w:cs w:val="0"/>
      <w:em w:val="none"/>
      <w:lang w:val="es-MX" w:eastAsia="es-MX"/>
    </w:rPr>
  </w:style>
  <w:style w:type="paragraph" w:styleId="Textodeglobo">
    <w:name w:val="Balloon Text"/>
    <w:basedOn w:val="Normal"/>
    <w:rPr>
      <w:rFonts w:ascii="Lucida Grande" w:hAnsi="Lucida Grande" w:cs="Lucida Grande"/>
      <w:sz w:val="18"/>
      <w:szCs w:val="18"/>
    </w:rPr>
  </w:style>
  <w:style w:type="character" w:customStyle="1" w:styleId="TextodegloboCar">
    <w:name w:val="Texto de globo Car"/>
    <w:rPr>
      <w:rFonts w:ascii="Lucida Grande" w:eastAsia="Times New Roman" w:hAnsi="Lucida Grande" w:cs="Lucida Grande"/>
      <w:w w:val="100"/>
      <w:position w:val="-1"/>
      <w:sz w:val="18"/>
      <w:szCs w:val="18"/>
      <w:effect w:val="none"/>
      <w:vertAlign w:val="baseline"/>
      <w:cs w:val="0"/>
      <w:em w:val="none"/>
      <w:lang w:eastAsia="es-MX"/>
    </w:rPr>
  </w:style>
  <w:style w:type="paragraph" w:styleId="Asuntodelcomentario">
    <w:name w:val="annotation subject"/>
    <w:basedOn w:val="Textocomentario"/>
    <w:next w:val="Textocomentario"/>
    <w:rPr>
      <w:b/>
      <w:bCs/>
      <w:sz w:val="20"/>
      <w:szCs w:val="20"/>
      <w:lang w:val="es-ES"/>
    </w:rPr>
  </w:style>
  <w:style w:type="character" w:customStyle="1" w:styleId="AsuntodelcomentarioCar">
    <w:name w:val="Asunto del comentario Car"/>
    <w:rPr>
      <w:rFonts w:ascii="Times New Roman" w:eastAsia="Times New Roman" w:hAnsi="Times New Roman"/>
      <w:b/>
      <w:bCs/>
      <w:w w:val="100"/>
      <w:position w:val="-1"/>
      <w:sz w:val="24"/>
      <w:szCs w:val="24"/>
      <w:effect w:val="none"/>
      <w:vertAlign w:val="baseline"/>
      <w:cs w:val="0"/>
      <w:em w:val="none"/>
      <w:lang w:val="es-MX"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styleId="Prrafodelista">
    <w:name w:val="List Paragraph"/>
    <w:basedOn w:val="Normal"/>
    <w:uiPriority w:val="34"/>
    <w:qFormat/>
    <w:rsid w:val="001649E0"/>
    <w:pPr>
      <w:suppressAutoHyphens w:val="0"/>
      <w:spacing w:line="240" w:lineRule="auto"/>
      <w:ind w:leftChars="0" w:left="708" w:firstLineChars="0" w:firstLine="0"/>
      <w:textDirection w:val="lrTb"/>
      <w:textAlignment w:val="auto"/>
      <w:outlineLvl w:val="9"/>
    </w:pPr>
    <w:rPr>
      <w:position w:val="0"/>
      <w:lang w:eastAsia="es-ES"/>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34769D"/>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MX"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textDirection w:val="btLr"/>
      <w:textAlignment w:val="top"/>
      <w:outlineLvl w:val="0"/>
    </w:pPr>
    <w:rPr>
      <w:position w:val="-1"/>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independiente3">
    <w:name w:val="Body Text 3"/>
    <w:basedOn w:val="Normal"/>
    <w:pPr>
      <w:jc w:val="both"/>
    </w:pPr>
    <w:rPr>
      <w:rFonts w:ascii="Ottawa" w:hAnsi="Ottawa"/>
      <w:sz w:val="28"/>
      <w:szCs w:val="20"/>
      <w:lang w:eastAsia="es-ES"/>
    </w:rPr>
  </w:style>
  <w:style w:type="character" w:customStyle="1" w:styleId="Textoindependiente3Car">
    <w:name w:val="Texto independiente 3 Car"/>
    <w:rPr>
      <w:rFonts w:ascii="Ottawa" w:eastAsia="Times New Roman" w:hAnsi="Ottawa" w:cs="Times New Roman"/>
      <w:w w:val="100"/>
      <w:position w:val="-1"/>
      <w:sz w:val="28"/>
      <w:szCs w:val="20"/>
      <w:effect w:val="none"/>
      <w:vertAlign w:val="baseline"/>
      <w:cs w:val="0"/>
      <w:em w:val="none"/>
      <w:lang w:eastAsia="es-ES"/>
    </w:rPr>
  </w:style>
  <w:style w:type="character" w:styleId="Hipervnculo">
    <w:name w:val="Hyperlink"/>
    <w:rPr>
      <w:color w:val="0000FF"/>
      <w:w w:val="100"/>
      <w:position w:val="-1"/>
      <w:u w:val="single"/>
      <w:effect w:val="none"/>
      <w:vertAlign w:val="baseline"/>
      <w:cs w:val="0"/>
      <w:em w:val="none"/>
    </w:rPr>
  </w:style>
  <w:style w:type="paragraph" w:styleId="Encabezado">
    <w:name w:val="header"/>
    <w:basedOn w:val="Normal"/>
    <w:pPr>
      <w:tabs>
        <w:tab w:val="center" w:pos="4252"/>
        <w:tab w:val="right" w:pos="8504"/>
      </w:tabs>
    </w:pPr>
  </w:style>
  <w:style w:type="character" w:customStyle="1" w:styleId="EncabezadoCar">
    <w:name w:val="Encabezado Car"/>
    <w:rPr>
      <w:rFonts w:ascii="Times New Roman" w:eastAsia="Times New Roman" w:hAnsi="Times New Roman"/>
      <w:w w:val="100"/>
      <w:position w:val="-1"/>
      <w:sz w:val="24"/>
      <w:szCs w:val="24"/>
      <w:effect w:val="none"/>
      <w:vertAlign w:val="baseline"/>
      <w:cs w:val="0"/>
      <w:em w:val="none"/>
      <w:lang w:eastAsia="es-MX"/>
    </w:rPr>
  </w:style>
  <w:style w:type="paragraph" w:styleId="Piedepgina">
    <w:name w:val="footer"/>
    <w:basedOn w:val="Normal"/>
    <w:pPr>
      <w:tabs>
        <w:tab w:val="center" w:pos="4252"/>
        <w:tab w:val="right" w:pos="8504"/>
      </w:tabs>
    </w:pPr>
  </w:style>
  <w:style w:type="character" w:customStyle="1" w:styleId="PiedepginaCar">
    <w:name w:val="Pie de página Car"/>
    <w:rPr>
      <w:rFonts w:ascii="Times New Roman" w:eastAsia="Times New Roman" w:hAnsi="Times New Roman"/>
      <w:w w:val="100"/>
      <w:position w:val="-1"/>
      <w:sz w:val="24"/>
      <w:szCs w:val="24"/>
      <w:effect w:val="none"/>
      <w:vertAlign w:val="baseline"/>
      <w:cs w:val="0"/>
      <w:em w:val="none"/>
      <w:lang w:eastAsia="es-MX"/>
    </w:rPr>
  </w:style>
  <w:style w:type="character" w:styleId="Refdecomentario">
    <w:name w:val="annotation reference"/>
    <w:rPr>
      <w:w w:val="100"/>
      <w:position w:val="-1"/>
      <w:sz w:val="18"/>
      <w:szCs w:val="18"/>
      <w:effect w:val="none"/>
      <w:vertAlign w:val="baseline"/>
      <w:cs w:val="0"/>
      <w:em w:val="none"/>
    </w:rPr>
  </w:style>
  <w:style w:type="paragraph" w:styleId="Textocomentario">
    <w:name w:val="annotation text"/>
    <w:basedOn w:val="Normal"/>
    <w:rPr>
      <w:lang w:val="es-MX"/>
    </w:rPr>
  </w:style>
  <w:style w:type="character" w:customStyle="1" w:styleId="TextocomentarioCar">
    <w:name w:val="Texto comentario Car"/>
    <w:rPr>
      <w:rFonts w:ascii="Times New Roman" w:eastAsia="Times New Roman" w:hAnsi="Times New Roman"/>
      <w:w w:val="100"/>
      <w:position w:val="-1"/>
      <w:sz w:val="24"/>
      <w:szCs w:val="24"/>
      <w:effect w:val="none"/>
      <w:vertAlign w:val="baseline"/>
      <w:cs w:val="0"/>
      <w:em w:val="none"/>
      <w:lang w:val="es-MX" w:eastAsia="es-MX"/>
    </w:rPr>
  </w:style>
  <w:style w:type="paragraph" w:styleId="Textodeglobo">
    <w:name w:val="Balloon Text"/>
    <w:basedOn w:val="Normal"/>
    <w:rPr>
      <w:rFonts w:ascii="Lucida Grande" w:hAnsi="Lucida Grande" w:cs="Lucida Grande"/>
      <w:sz w:val="18"/>
      <w:szCs w:val="18"/>
    </w:rPr>
  </w:style>
  <w:style w:type="character" w:customStyle="1" w:styleId="TextodegloboCar">
    <w:name w:val="Texto de globo Car"/>
    <w:rPr>
      <w:rFonts w:ascii="Lucida Grande" w:eastAsia="Times New Roman" w:hAnsi="Lucida Grande" w:cs="Lucida Grande"/>
      <w:w w:val="100"/>
      <w:position w:val="-1"/>
      <w:sz w:val="18"/>
      <w:szCs w:val="18"/>
      <w:effect w:val="none"/>
      <w:vertAlign w:val="baseline"/>
      <w:cs w:val="0"/>
      <w:em w:val="none"/>
      <w:lang w:eastAsia="es-MX"/>
    </w:rPr>
  </w:style>
  <w:style w:type="paragraph" w:styleId="Asuntodelcomentario">
    <w:name w:val="annotation subject"/>
    <w:basedOn w:val="Textocomentario"/>
    <w:next w:val="Textocomentario"/>
    <w:rPr>
      <w:b/>
      <w:bCs/>
      <w:sz w:val="20"/>
      <w:szCs w:val="20"/>
      <w:lang w:val="es-ES"/>
    </w:rPr>
  </w:style>
  <w:style w:type="character" w:customStyle="1" w:styleId="AsuntodelcomentarioCar">
    <w:name w:val="Asunto del comentario Car"/>
    <w:rPr>
      <w:rFonts w:ascii="Times New Roman" w:eastAsia="Times New Roman" w:hAnsi="Times New Roman"/>
      <w:b/>
      <w:bCs/>
      <w:w w:val="100"/>
      <w:position w:val="-1"/>
      <w:sz w:val="24"/>
      <w:szCs w:val="24"/>
      <w:effect w:val="none"/>
      <w:vertAlign w:val="baseline"/>
      <w:cs w:val="0"/>
      <w:em w:val="none"/>
      <w:lang w:val="es-MX"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styleId="Prrafodelista">
    <w:name w:val="List Paragraph"/>
    <w:basedOn w:val="Normal"/>
    <w:uiPriority w:val="34"/>
    <w:qFormat/>
    <w:rsid w:val="001649E0"/>
    <w:pPr>
      <w:suppressAutoHyphens w:val="0"/>
      <w:spacing w:line="240" w:lineRule="auto"/>
      <w:ind w:leftChars="0" w:left="708" w:firstLineChars="0" w:firstLine="0"/>
      <w:textDirection w:val="lrTb"/>
      <w:textAlignment w:val="auto"/>
      <w:outlineLvl w:val="9"/>
    </w:pPr>
    <w:rPr>
      <w:position w:val="0"/>
      <w:lang w:eastAsia="es-ES"/>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34769D"/>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97332">
      <w:bodyDiv w:val="1"/>
      <w:marLeft w:val="0"/>
      <w:marRight w:val="0"/>
      <w:marTop w:val="0"/>
      <w:marBottom w:val="0"/>
      <w:divBdr>
        <w:top w:val="none" w:sz="0" w:space="0" w:color="auto"/>
        <w:left w:val="none" w:sz="0" w:space="0" w:color="auto"/>
        <w:bottom w:val="none" w:sz="0" w:space="0" w:color="auto"/>
        <w:right w:val="none" w:sz="0" w:space="0" w:color="auto"/>
      </w:divBdr>
    </w:div>
    <w:div w:id="181239292">
      <w:bodyDiv w:val="1"/>
      <w:marLeft w:val="0"/>
      <w:marRight w:val="0"/>
      <w:marTop w:val="0"/>
      <w:marBottom w:val="0"/>
      <w:divBdr>
        <w:top w:val="none" w:sz="0" w:space="0" w:color="auto"/>
        <w:left w:val="none" w:sz="0" w:space="0" w:color="auto"/>
        <w:bottom w:val="none" w:sz="0" w:space="0" w:color="auto"/>
        <w:right w:val="none" w:sz="0" w:space="0" w:color="auto"/>
      </w:divBdr>
    </w:div>
    <w:div w:id="1723864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mpranet.hacienda.gob.mx/web/login.html" TargetMode="External"/><Relationship Id="rId18" Type="http://schemas.openxmlformats.org/officeDocument/2006/relationships/hyperlink" Target="https://compranet.hacienda.gob.mx/web/login.html" TargetMode="External"/><Relationship Id="rId26" Type="http://schemas.openxmlformats.org/officeDocument/2006/relationships/hyperlink" Target="mailto:servicioti@guanajuato.gob.mx" TargetMode="External"/><Relationship Id="rId3" Type="http://schemas.openxmlformats.org/officeDocument/2006/relationships/numbering" Target="numbering.xml"/><Relationship Id="rId21" Type="http://schemas.openxmlformats.org/officeDocument/2006/relationships/hyperlink" Target="http://dgrmsg.guanajuato.gob.mx/manuales/manualSRM.pdf"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pseig.guanajuato.gob.mx:9100/irj/portal" TargetMode="External"/><Relationship Id="rId17" Type="http://schemas.openxmlformats.org/officeDocument/2006/relationships/hyperlink" Target="https://pseig.guanajuato.gob.mx:9100/irj/portal" TargetMode="External"/><Relationship Id="rId25" Type="http://schemas.openxmlformats.org/officeDocument/2006/relationships/hyperlink" Target="https://pseig.guanajuato.gob.mx:9100/irj/porta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transparencia.guanajuato.gob.mx/transparencia/informacion_publica_licitaciones.php%20" TargetMode="External"/><Relationship Id="rId20" Type="http://schemas.openxmlformats.org/officeDocument/2006/relationships/hyperlink" Target="https://pseig.guanajuato.gob.mx:9100/irj/porta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ransparencia.guanajuato.gob.mx/transparencia/informacion_publica_licitaciones.php%20" TargetMode="External"/><Relationship Id="rId24" Type="http://schemas.openxmlformats.org/officeDocument/2006/relationships/hyperlink" Target="mailto:ligarcia@itess.edu.mx" TargetMode="External"/><Relationship Id="rId32" Type="http://schemas.openxmlformats.org/officeDocument/2006/relationships/header" Target="header3.xml"/><Relationship Id="rId40"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hyperlink" Target="mailto:________@guanajuato.gob.mx" TargetMode="External"/><Relationship Id="rId23" Type="http://schemas.openxmlformats.org/officeDocument/2006/relationships/hyperlink" Target="http://sfadas.guanajuato.gob.mx/compras" TargetMode="External"/><Relationship Id="rId28" Type="http://schemas.openxmlformats.org/officeDocument/2006/relationships/header" Target="header1.xml"/><Relationship Id="rId10" Type="http://schemas.openxmlformats.org/officeDocument/2006/relationships/hyperlink" Target="https://pseig.guanajuato.gob.mx:9100/irj/portal" TargetMode="External"/><Relationship Id="rId19" Type="http://schemas.openxmlformats.org/officeDocument/2006/relationships/hyperlink" Target="mailto:jolule@itess.edu.mx"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gbravoriv@" TargetMode="External"/><Relationship Id="rId22" Type="http://schemas.openxmlformats.org/officeDocument/2006/relationships/hyperlink" Target="http://dgrmsg.guanajuato.gob.mx/adquisiciones.gto" TargetMode="External"/><Relationship Id="rId27" Type="http://schemas.openxmlformats.org/officeDocument/2006/relationships/hyperlink" Target="https://compranet.hacienda.gob.mx/web/login.html" TargetMode="External"/><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LAZTWgNPEAnZotyZqHzxx6vmPQ==">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64438B-81B9-4A84-A6F6-7F42626F0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17</Pages>
  <Words>6949</Words>
  <Characters>38222</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SFA DGRMSG</dc:creator>
  <cp:lastModifiedBy>ANA GABRIELA BRAVO RIVERA</cp:lastModifiedBy>
  <cp:revision>24</cp:revision>
  <dcterms:created xsi:type="dcterms:W3CDTF">2020-05-13T14:55:00Z</dcterms:created>
  <dcterms:modified xsi:type="dcterms:W3CDTF">2021-11-01T06:04:00Z</dcterms:modified>
</cp:coreProperties>
</file>